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0" w:right="0" w:firstLine="0"/>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1566863" cy="6135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863" cy="613586"/>
                    </a:xfrm>
                    <a:prstGeom prst="rect"/>
                    <a:ln/>
                  </pic:spPr>
                </pic:pic>
              </a:graphicData>
            </a:graphic>
          </wp:inline>
        </w:drawing>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sz w:val="24"/>
          <w:szCs w:val="24"/>
          <w:rtl w:val="0"/>
        </w:rPr>
        <w:t xml:space="preserve">                                                                                                              </w:t>
      </w:r>
      <w:r w:rsidDel="00000000" w:rsidR="00000000" w:rsidRPr="00000000">
        <w:rPr>
          <w:rtl w:val="0"/>
        </w:rPr>
      </w:r>
    </w:p>
    <w:p w:rsidR="00000000" w:rsidDel="00000000" w:rsidP="00000000" w:rsidRDefault="00000000" w:rsidRPr="00000000" w14:paraId="00000002">
      <w:pPr>
        <w:pStyle w:val="Title"/>
        <w:ind w:left="0" w:firstLine="0"/>
        <w:rPr>
          <w:rFonts w:ascii="Jost" w:cs="Jost" w:eastAsia="Jost" w:hAnsi="Jost"/>
          <w:b w:val="1"/>
          <w:sz w:val="24"/>
          <w:szCs w:val="24"/>
        </w:rPr>
      </w:pPr>
      <w:bookmarkStart w:colFirst="0" w:colLast="0" w:name="_89727qjzksq1" w:id="0"/>
      <w:bookmarkEnd w:id="0"/>
      <w:r w:rsidDel="00000000" w:rsidR="00000000" w:rsidRPr="00000000">
        <w:rPr>
          <w:rFonts w:ascii="Jost" w:cs="Jost" w:eastAsia="Jost" w:hAnsi="Jost"/>
          <w:b w:val="1"/>
          <w:sz w:val="24"/>
          <w:szCs w:val="24"/>
          <w:rtl w:val="0"/>
        </w:rPr>
        <w:t xml:space="preserve">Mathematics and modelling are the keys we need to safely unlock transformative AI</w:t>
      </w:r>
    </w:p>
    <w:p w:rsidR="00000000" w:rsidDel="00000000" w:rsidP="00000000" w:rsidRDefault="00000000" w:rsidRPr="00000000" w14:paraId="00000003">
      <w:pPr>
        <w:pStyle w:val="Subtitle"/>
        <w:spacing w:line="276" w:lineRule="auto"/>
        <w:ind w:left="0" w:firstLine="0"/>
        <w:rPr>
          <w:rFonts w:ascii="Jost" w:cs="Jost" w:eastAsia="Jost" w:hAnsi="Jost"/>
          <w:b w:val="1"/>
          <w:sz w:val="24"/>
          <w:szCs w:val="24"/>
        </w:rPr>
      </w:pPr>
      <w:bookmarkStart w:colFirst="0" w:colLast="0" w:name="_t40dxe22uk6x" w:id="1"/>
      <w:bookmarkEnd w:id="1"/>
      <w:r w:rsidDel="00000000" w:rsidR="00000000" w:rsidRPr="00000000">
        <w:rPr>
          <w:rFonts w:ascii="Jost" w:cs="Jost" w:eastAsia="Jost" w:hAnsi="Jost"/>
          <w:b w:val="1"/>
          <w:sz w:val="24"/>
          <w:szCs w:val="24"/>
          <w:rtl w:val="0"/>
        </w:rPr>
        <w:t xml:space="preserve">Opportunity space </w:t>
      </w:r>
    </w:p>
    <w:p w:rsidR="00000000" w:rsidDel="00000000" w:rsidP="00000000" w:rsidRDefault="00000000" w:rsidRPr="00000000" w14:paraId="00000004">
      <w:pPr>
        <w:spacing w:after="160" w:line="216" w:lineRule="auto"/>
        <w:ind w:left="0" w:firstLine="0"/>
        <w:rPr>
          <w:rFonts w:ascii="Jost" w:cs="Jost" w:eastAsia="Jost" w:hAnsi="Jost"/>
          <w:b w:val="1"/>
        </w:rPr>
      </w:pPr>
      <w:r w:rsidDel="00000000" w:rsidR="00000000" w:rsidRPr="00000000">
        <w:rPr>
          <w:rFonts w:ascii="Jost" w:cs="Jost" w:eastAsia="Jost" w:hAnsi="Jost"/>
          <w:b w:val="1"/>
          <w:rtl w:val="0"/>
        </w:rPr>
        <w:t xml:space="preserve">v1.0</w:t>
      </w:r>
    </w:p>
    <w:p w:rsidR="00000000" w:rsidDel="00000000" w:rsidP="00000000" w:rsidRDefault="00000000" w:rsidRPr="00000000" w14:paraId="00000005">
      <w:pPr>
        <w:spacing w:after="160" w:lineRule="auto"/>
        <w:ind w:left="0" w:firstLine="0"/>
        <w:rPr>
          <w:rFonts w:ascii="Jost" w:cs="Jost" w:eastAsia="Jost" w:hAnsi="Jost"/>
          <w:b w:val="1"/>
          <w:sz w:val="24"/>
          <w:szCs w:val="24"/>
        </w:rPr>
      </w:pPr>
      <w:r w:rsidDel="00000000" w:rsidR="00000000" w:rsidRPr="00000000">
        <w:rPr>
          <w:rFonts w:ascii="Jost" w:cs="Jost" w:eastAsia="Jost" w:hAnsi="Jost"/>
          <w:b w:val="1"/>
          <w:sz w:val="24"/>
          <w:szCs w:val="24"/>
          <w:rtl w:val="0"/>
        </w:rPr>
        <w:t xml:space="preserve">David “davidad” Dalrymple, Programme Director </w:t>
      </w:r>
    </w:p>
    <w:p w:rsidR="00000000" w:rsidDel="00000000" w:rsidP="00000000" w:rsidRDefault="00000000" w:rsidRPr="00000000" w14:paraId="00000006">
      <w:pPr>
        <w:pStyle w:val="Heading1"/>
        <w:spacing w:after="160" w:lineRule="auto"/>
        <w:ind w:left="0" w:firstLine="0"/>
        <w:rPr>
          <w:rFonts w:ascii="Jost" w:cs="Jost" w:eastAsia="Jost" w:hAnsi="Jost"/>
          <w:b w:val="1"/>
          <w:color w:val="000000"/>
          <w:sz w:val="24"/>
          <w:szCs w:val="24"/>
        </w:rPr>
      </w:pPr>
      <w:bookmarkStart w:colFirst="0" w:colLast="0" w:name="_1fob9te" w:id="2"/>
      <w:bookmarkEnd w:id="2"/>
      <w:r w:rsidDel="00000000" w:rsidR="00000000" w:rsidRPr="00000000">
        <w:rPr>
          <w:rFonts w:ascii="Jost" w:cs="Jost" w:eastAsia="Jost" w:hAnsi="Jost"/>
          <w:b w:val="1"/>
          <w:color w:val="000000"/>
          <w:sz w:val="24"/>
          <w:szCs w:val="24"/>
          <w:rtl w:val="0"/>
        </w:rPr>
        <w:t xml:space="preserve">CONTEXT</w:t>
      </w:r>
    </w:p>
    <w:p w:rsidR="00000000" w:rsidDel="00000000" w:rsidP="00000000" w:rsidRDefault="00000000" w:rsidRPr="00000000" w14:paraId="00000007">
      <w:pPr>
        <w:rPr>
          <w:rFonts w:ascii="Jost" w:cs="Jost" w:eastAsia="Jost" w:hAnsi="Jost"/>
          <w:sz w:val="24"/>
          <w:szCs w:val="24"/>
        </w:rPr>
      </w:pPr>
      <w:r w:rsidDel="00000000" w:rsidR="00000000" w:rsidRPr="00000000">
        <w:rPr>
          <w:rFonts w:ascii="Jost" w:cs="Jost" w:eastAsia="Jost" w:hAnsi="Jost"/>
          <w:sz w:val="24"/>
          <w:szCs w:val="24"/>
          <w:rtl w:val="0"/>
        </w:rPr>
        <w:t xml:space="preserve">This document describes an early opportunity space from which we believe one or more funding programmes can emerge. We’ve sketched out some of our early thinking to spark your interest, and invite you to imagine relevant potential programmes with us, or suggest new directions. We’ll publish updated versions of this document as our thinking evolves. </w:t>
      </w:r>
    </w:p>
    <w:p w:rsidR="00000000" w:rsidDel="00000000" w:rsidP="00000000" w:rsidRDefault="00000000" w:rsidRPr="00000000" w14:paraId="00000008">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9">
      <w:pPr>
        <w:rPr>
          <w:rFonts w:ascii="Jost" w:cs="Jost" w:eastAsia="Jost" w:hAnsi="Jost"/>
          <w:sz w:val="24"/>
          <w:szCs w:val="24"/>
        </w:rPr>
      </w:pPr>
      <w:r w:rsidDel="00000000" w:rsidR="00000000" w:rsidRPr="00000000">
        <w:rPr>
          <w:rFonts w:ascii="Jost" w:cs="Jost" w:eastAsia="Jost" w:hAnsi="Jost"/>
          <w:sz w:val="24"/>
          <w:szCs w:val="24"/>
          <w:rtl w:val="0"/>
        </w:rPr>
        <w:t xml:space="preserve">Sign up at </w:t>
      </w:r>
      <w:hyperlink r:id="rId7">
        <w:r w:rsidDel="00000000" w:rsidR="00000000" w:rsidRPr="00000000">
          <w:rPr>
            <w:rFonts w:ascii="Jost" w:cs="Jost" w:eastAsia="Jost" w:hAnsi="Jost"/>
            <w:color w:val="1155cc"/>
            <w:sz w:val="24"/>
            <w:szCs w:val="24"/>
            <w:u w:val="single"/>
            <w:rtl w:val="0"/>
          </w:rPr>
          <w:t xml:space="preserve">www.aria.org.uk/contact-davidad</w:t>
        </w:r>
      </w:hyperlink>
      <w:r w:rsidDel="00000000" w:rsidR="00000000" w:rsidRPr="00000000">
        <w:rPr>
          <w:rFonts w:ascii="Jost" w:cs="Jost" w:eastAsia="Jost" w:hAnsi="Jost"/>
          <w:sz w:val="24"/>
          <w:szCs w:val="24"/>
          <w:rtl w:val="0"/>
        </w:rPr>
        <w:t xml:space="preserve"> to receive those updates and learn about any funding opportunities that emerge from this opportunity space.</w:t>
      </w:r>
    </w:p>
    <w:p w:rsidR="00000000" w:rsidDel="00000000" w:rsidP="00000000" w:rsidRDefault="00000000" w:rsidRPr="00000000" w14:paraId="0000000A">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B">
      <w:pPr>
        <w:rPr>
          <w:rFonts w:ascii="Jost" w:cs="Jost" w:eastAsia="Jost" w:hAnsi="Jost"/>
          <w:sz w:val="24"/>
          <w:szCs w:val="24"/>
        </w:rPr>
      </w:pPr>
      <w:r w:rsidDel="00000000" w:rsidR="00000000" w:rsidRPr="00000000">
        <w:rPr>
          <w:rFonts w:ascii="Jost" w:cs="Jost" w:eastAsia="Jost" w:hAnsi="Jost"/>
          <w:sz w:val="24"/>
          <w:szCs w:val="24"/>
          <w:rtl w:val="0"/>
        </w:rPr>
        <w:t xml:space="preserve">An ARIA opportunity space should be:</w:t>
      </w:r>
    </w:p>
    <w:p w:rsidR="00000000" w:rsidDel="00000000" w:rsidP="00000000" w:rsidRDefault="00000000" w:rsidRPr="00000000" w14:paraId="0000000C">
      <w:pPr>
        <w:numPr>
          <w:ilvl w:val="0"/>
          <w:numId w:val="4"/>
        </w:numPr>
        <w:ind w:left="720" w:hanging="360"/>
        <w:rPr>
          <w:rFonts w:ascii="Jost" w:cs="Jost" w:eastAsia="Jost" w:hAnsi="Jost"/>
          <w:color w:val="000000"/>
          <w:sz w:val="24"/>
          <w:szCs w:val="24"/>
        </w:rPr>
      </w:pPr>
      <w:r w:rsidDel="00000000" w:rsidR="00000000" w:rsidRPr="00000000">
        <w:rPr>
          <w:rFonts w:ascii="Jost" w:cs="Jost" w:eastAsia="Jost" w:hAnsi="Jost"/>
          <w:sz w:val="24"/>
          <w:szCs w:val="24"/>
          <w:rtl w:val="0"/>
        </w:rPr>
        <w:t xml:space="preserve">important if true (i.e. could lead to a significant new capability for society), </w:t>
      </w:r>
    </w:p>
    <w:p w:rsidR="00000000" w:rsidDel="00000000" w:rsidP="00000000" w:rsidRDefault="00000000" w:rsidRPr="00000000" w14:paraId="0000000D">
      <w:pPr>
        <w:numPr>
          <w:ilvl w:val="0"/>
          <w:numId w:val="4"/>
        </w:numPr>
        <w:ind w:left="720" w:hanging="360"/>
        <w:rPr>
          <w:rFonts w:ascii="Jost" w:cs="Jost" w:eastAsia="Jost" w:hAnsi="Jost"/>
          <w:color w:val="000000"/>
          <w:sz w:val="24"/>
          <w:szCs w:val="24"/>
        </w:rPr>
      </w:pPr>
      <w:r w:rsidDel="00000000" w:rsidR="00000000" w:rsidRPr="00000000">
        <w:rPr>
          <w:rFonts w:ascii="Jost" w:cs="Jost" w:eastAsia="Jost" w:hAnsi="Jost"/>
          <w:sz w:val="24"/>
          <w:szCs w:val="24"/>
          <w:rtl w:val="0"/>
        </w:rPr>
        <w:t xml:space="preserve">under-explored relative to its potential impact, and </w:t>
      </w:r>
    </w:p>
    <w:p w:rsidR="00000000" w:rsidDel="00000000" w:rsidP="00000000" w:rsidRDefault="00000000" w:rsidRPr="00000000" w14:paraId="0000000E">
      <w:pPr>
        <w:numPr>
          <w:ilvl w:val="0"/>
          <w:numId w:val="4"/>
        </w:numPr>
        <w:ind w:left="720" w:hanging="360"/>
        <w:rPr>
          <w:rFonts w:ascii="Jost" w:cs="Jost" w:eastAsia="Jost" w:hAnsi="Jost"/>
          <w:color w:val="000000"/>
          <w:sz w:val="24"/>
          <w:szCs w:val="24"/>
        </w:rPr>
      </w:pPr>
      <w:r w:rsidDel="00000000" w:rsidR="00000000" w:rsidRPr="00000000">
        <w:rPr>
          <w:rFonts w:ascii="Jost" w:cs="Jost" w:eastAsia="Jost" w:hAnsi="Jost"/>
          <w:sz w:val="24"/>
          <w:szCs w:val="24"/>
          <w:rtl w:val="0"/>
        </w:rPr>
        <w:t xml:space="preserve">ripe for new talent, perspectives, or resources to change what’s possible.</w:t>
      </w:r>
    </w:p>
    <w:p w:rsidR="00000000" w:rsidDel="00000000" w:rsidP="00000000" w:rsidRDefault="00000000" w:rsidRPr="00000000" w14:paraId="0000000F">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0">
      <w:pPr>
        <w:pStyle w:val="Heading1"/>
        <w:spacing w:after="160" w:lineRule="auto"/>
        <w:ind w:left="0" w:firstLine="0"/>
        <w:rPr>
          <w:rFonts w:ascii="Jost" w:cs="Jost" w:eastAsia="Jost" w:hAnsi="Jost"/>
          <w:b w:val="1"/>
          <w:sz w:val="24"/>
          <w:szCs w:val="24"/>
        </w:rPr>
      </w:pPr>
      <w:bookmarkStart w:colFirst="0" w:colLast="0" w:name="_97v220fyhopg" w:id="3"/>
      <w:bookmarkEnd w:id="3"/>
      <w:r w:rsidDel="00000000" w:rsidR="00000000" w:rsidRPr="00000000">
        <w:rPr>
          <w:rFonts w:ascii="Jost" w:cs="Jost" w:eastAsia="Jost" w:hAnsi="Jost"/>
          <w:b w:val="1"/>
          <w:color w:val="000000"/>
          <w:sz w:val="24"/>
          <w:szCs w:val="24"/>
          <w:rtl w:val="0"/>
        </w:rPr>
        <w:t xml:space="preserve">SUMMARY</w:t>
      </w:r>
      <w:r w:rsidDel="00000000" w:rsidR="00000000" w:rsidRPr="00000000">
        <w:rPr>
          <w:rtl w:val="0"/>
        </w:rPr>
      </w:r>
    </w:p>
    <w:p w:rsidR="00000000" w:rsidDel="00000000" w:rsidP="00000000" w:rsidRDefault="00000000" w:rsidRPr="00000000" w14:paraId="00000011">
      <w:pPr>
        <w:ind w:firstLine="0"/>
        <w:rPr>
          <w:rFonts w:ascii="Jost" w:cs="Jost" w:eastAsia="Jost" w:hAnsi="Jost"/>
          <w:sz w:val="24"/>
          <w:szCs w:val="24"/>
        </w:rPr>
      </w:pPr>
      <w:r w:rsidDel="00000000" w:rsidR="00000000" w:rsidRPr="00000000">
        <w:rPr>
          <w:rFonts w:ascii="Jost" w:cs="Jost" w:eastAsia="Jost" w:hAnsi="Jost"/>
          <w:sz w:val="24"/>
          <w:szCs w:val="24"/>
          <w:rtl w:val="0"/>
        </w:rPr>
        <w:t xml:space="preserve">We don’t yet have known technical solutions to ensure that powerful AI systems interact as intended with real-world systems and populations. A combination of scientific world-models and mathematical proofs may be the answer to ensuring AI provides transformational benefit without harm.</w:t>
      </w:r>
    </w:p>
    <w:p w:rsidR="00000000" w:rsidDel="00000000" w:rsidP="00000000" w:rsidRDefault="00000000" w:rsidRPr="00000000" w14:paraId="00000012">
      <w:pPr>
        <w:ind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3">
      <w:pPr>
        <w:pStyle w:val="Heading1"/>
        <w:rPr>
          <w:rFonts w:ascii="Jost" w:cs="Jost" w:eastAsia="Jost" w:hAnsi="Jost"/>
          <w:b w:val="1"/>
        </w:rPr>
      </w:pPr>
      <w:bookmarkStart w:colFirst="0" w:colLast="0" w:name="_42wkt0qb93vr" w:id="4"/>
      <w:bookmarkEnd w:id="4"/>
      <w:r w:rsidDel="00000000" w:rsidR="00000000" w:rsidRPr="00000000">
        <w:rPr>
          <w:rFonts w:ascii="Jost" w:cs="Jost" w:eastAsia="Jost" w:hAnsi="Jost"/>
          <w:b w:val="1"/>
          <w:color w:val="000000"/>
          <w:sz w:val="24"/>
          <w:szCs w:val="24"/>
          <w:rtl w:val="0"/>
        </w:rPr>
        <w:t xml:space="preserve">BELIEFS</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Future AI systems will be powerful enough to transformatively enhance or threaten human civilisation at a global scale → we need as-yet-unproven technologies to certify that cyber-physical AI systems will deliver intended benefits while avoiding harms.</w:t>
      </w:r>
    </w:p>
    <w:p w:rsidR="00000000" w:rsidDel="00000000" w:rsidP="00000000" w:rsidRDefault="00000000" w:rsidRPr="00000000" w14:paraId="00000015">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Given the potential of AI systems to anticipate and exploit world-states beyond human experience or comprehension, traditional methods of empirical testing will be insufficiently reliable for certification → mathematical proof offers a critical but underexplored foundation for robust verification of AI.</w:t>
      </w:r>
    </w:p>
    <w:p w:rsidR="00000000" w:rsidDel="00000000" w:rsidP="00000000" w:rsidRDefault="00000000" w:rsidRPr="00000000" w14:paraId="00000016">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It will eventually be possible to build mathematically robust, human-auditable models that comprehensively capture the physical phenomena and social affordances that underpin human flourishing → we should begin developing such world models today to advance transformative AI and provide a basis for provable safety.</w:t>
      </w:r>
    </w:p>
    <w:p w:rsidR="00000000" w:rsidDel="00000000" w:rsidP="00000000" w:rsidRDefault="00000000" w:rsidRPr="00000000" w14:paraId="00000017">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8">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19">
      <w:pPr>
        <w:pStyle w:val="Heading1"/>
        <w:rPr>
          <w:rFonts w:ascii="Jost" w:cs="Jost" w:eastAsia="Jost" w:hAnsi="Jost"/>
          <w:b w:val="1"/>
          <w:sz w:val="24"/>
          <w:szCs w:val="24"/>
        </w:rPr>
      </w:pPr>
      <w:bookmarkStart w:colFirst="0" w:colLast="0" w:name="_lhyosyfxte37" w:id="5"/>
      <w:bookmarkEnd w:id="5"/>
      <w:r w:rsidDel="00000000" w:rsidR="00000000" w:rsidRPr="00000000">
        <w:rPr>
          <w:rFonts w:ascii="Jost" w:cs="Jost" w:eastAsia="Jost" w:hAnsi="Jost"/>
          <w:b w:val="1"/>
          <w:color w:val="000000"/>
          <w:sz w:val="24"/>
          <w:szCs w:val="24"/>
          <w:rtl w:val="0"/>
        </w:rPr>
        <w:t xml:space="preserve">OBSERVATIONS </w:t>
      </w:r>
      <w:r w:rsidDel="00000000" w:rsidR="00000000" w:rsidRPr="00000000">
        <w:rPr>
          <w:rtl w:val="0"/>
        </w:rPr>
      </w:r>
    </w:p>
    <w:p w:rsidR="00000000" w:rsidDel="00000000" w:rsidP="00000000" w:rsidRDefault="00000000" w:rsidRPr="00000000" w14:paraId="0000001A">
      <w:pPr>
        <w:spacing w:after="160" w:lineRule="auto"/>
        <w:ind w:left="0" w:firstLine="0"/>
        <w:rPr>
          <w:rFonts w:ascii="Jost" w:cs="Jost" w:eastAsia="Jost" w:hAnsi="Jost"/>
          <w:i w:val="1"/>
          <w:sz w:val="24"/>
          <w:szCs w:val="24"/>
        </w:rPr>
      </w:pPr>
      <w:r w:rsidDel="00000000" w:rsidR="00000000" w:rsidRPr="00000000">
        <w:rPr>
          <w:rFonts w:ascii="Jost" w:cs="Jost" w:eastAsia="Jost" w:hAnsi="Jost"/>
          <w:i w:val="1"/>
          <w:sz w:val="24"/>
          <w:szCs w:val="24"/>
          <w:rtl w:val="0"/>
        </w:rPr>
        <w:t xml:space="preserve">Sign posts as to why we see this area as important, under-explored, and ripe. </w:t>
      </w:r>
    </w:p>
    <w:p w:rsidR="00000000" w:rsidDel="00000000" w:rsidP="00000000" w:rsidRDefault="00000000" w:rsidRPr="00000000" w14:paraId="0000001B">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AI holds the potential to dramatically improve physical health, economic well-being, and human empowerment, on a scale exceeding the industrial revolution—if deployed wisely [1].</w:t>
      </w:r>
    </w:p>
    <w:p w:rsidR="00000000" w:rsidDel="00000000" w:rsidP="00000000" w:rsidRDefault="00000000" w:rsidRPr="00000000" w14:paraId="0000001C">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Leading AI researchers and CEOs have all acknowledged the serious risk that AI systems may cause human extinction, and that “currently, we don’t have a solution for steering or controlling a potentially superintelligent AI and preventing it from going rogue” [11, 12, 13, 14].</w:t>
      </w:r>
    </w:p>
    <w:p w:rsidR="00000000" w:rsidDel="00000000" w:rsidP="00000000" w:rsidRDefault="00000000" w:rsidRPr="00000000" w14:paraId="0000001E">
      <w:pPr>
        <w:ind w:left="72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2151063" cy="2214563"/>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51063" cy="221456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1: This image, ‘Move 37’ shows a state of play in the famous game of Go between former human world champion Lee Se-dol and the DeepMind AI system AlphaGo. The 37th stone placed on the board during the game was played by AlphaGo and shocked the professional Go-playing community, as it displayed unprecedented inventiveness.</w:t>
      </w:r>
    </w:p>
    <w:p w:rsidR="00000000" w:rsidDel="00000000" w:rsidP="00000000" w:rsidRDefault="00000000" w:rsidRPr="00000000" w14:paraId="00000021">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davidad — and yet… </w:t>
      </w:r>
    </w:p>
    <w:p w:rsidR="00000000" w:rsidDel="00000000" w:rsidP="00000000" w:rsidRDefault="00000000" w:rsidRPr="00000000" w14:paraId="00000022">
      <w:pPr>
        <w:ind w:left="0" w:firstLine="0"/>
        <w:rPr>
          <w:rFonts w:ascii="Jost" w:cs="Jost" w:eastAsia="Jost" w:hAnsi="Jost"/>
          <w:i w:val="1"/>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AI systems can exploit states of play beyond human experience or comprehension.</w:t>
      </w:r>
    </w:p>
    <w:p w:rsidR="00000000" w:rsidDel="00000000" w:rsidP="00000000" w:rsidRDefault="00000000" w:rsidRPr="00000000" w14:paraId="00000024">
      <w:pPr>
        <w:ind w:left="1440" w:firstLine="0"/>
        <w:rPr>
          <w:rFonts w:ascii="Jost" w:cs="Jost" w:eastAsia="Jost" w:hAnsi="Jost"/>
          <w:i w:val="1"/>
          <w:sz w:val="24"/>
          <w:szCs w:val="24"/>
        </w:rPr>
      </w:pPr>
      <w:r w:rsidDel="00000000" w:rsidR="00000000" w:rsidRPr="00000000">
        <w:rPr>
          <w:rtl w:val="0"/>
        </w:rPr>
      </w:r>
    </w:p>
    <w:p w:rsidR="00000000" w:rsidDel="00000000" w:rsidP="00000000" w:rsidRDefault="00000000" w:rsidRPr="00000000" w14:paraId="00000025">
      <w:pPr>
        <w:ind w:left="720" w:firstLine="0"/>
        <w:jc w:val="center"/>
        <w:rPr>
          <w:rFonts w:ascii="Jost" w:cs="Jost" w:eastAsia="Jost" w:hAnsi="Jost"/>
        </w:rPr>
      </w:pPr>
      <w:r w:rsidDel="00000000" w:rsidR="00000000" w:rsidRPr="00000000">
        <w:rPr>
          <w:rFonts w:ascii="Jost" w:cs="Jost" w:eastAsia="Jost" w:hAnsi="Jost"/>
        </w:rPr>
        <w:drawing>
          <wp:inline distB="114300" distT="114300" distL="114300" distR="114300">
            <wp:extent cx="1695450" cy="165735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954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2: This image, ‘Cyclic Attack’, shows another Go board, which is much closer to an endgame. This game was played between an AI system as Black and a strong amateur, Kellin Pelrine, as White. Kellin learned an “adversarial attack” in which the AI system fails to recognize when a “cyclic” or doughnut-shaped pattern of its stones is about to be captured, and uses this trick to defeat AI systems considered even stronger than AlphaGo</w:t>
      </w:r>
    </w:p>
    <w:p w:rsidR="00000000" w:rsidDel="00000000" w:rsidP="00000000" w:rsidRDefault="00000000" w:rsidRPr="00000000" w14:paraId="00000027">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Even “strongly superhuman” Go AIs have surprising failure modes, illustrating the limits of benchmarking [15].</w:t>
      </w:r>
    </w:p>
    <w:p w:rsidR="00000000" w:rsidDel="00000000" w:rsidP="00000000" w:rsidRDefault="00000000" w:rsidRPr="00000000" w14:paraId="00000028">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Of papers at top AI conferences, &lt;0.4% mention keywords related to mathematical proof or similar formal methods. Instead, the dominant assessment paradigm by far is benchmarks—which fundamentally rely on statistical assumptions that are only sound in the hypothetical limit of infinite-size test sets.</w:t>
      </w:r>
    </w:p>
    <w:p w:rsidR="00000000" w:rsidDel="00000000" w:rsidP="00000000" w:rsidRDefault="00000000" w:rsidRPr="00000000" w14:paraId="0000002A">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B">
      <w:pPr>
        <w:ind w:left="0" w:firstLine="0"/>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5943600" cy="2959100"/>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3: This is a graph of the number of papers in various subsets of AI and machine learning research published per year, from 2008 to 2023. The field as a whole has grown exponentially from less than 300 to over 5000 papers per year. Since 2015, there has also been exponential growth in papers regarding Large Language Models in particular, from 10 to over 1000 papers per year. Meanwhile, the trend for formal methods in AI is just getting started, from about 3 papers per year in 2018 to 30 papers per year in 2023.</w:t>
      </w:r>
    </w:p>
    <w:p w:rsidR="00000000" w:rsidDel="00000000" w:rsidP="00000000" w:rsidRDefault="00000000" w:rsidRPr="00000000" w14:paraId="0000002E">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Jost" w:cs="Jost" w:eastAsia="Jost" w:hAnsi="Jost"/>
        </w:rPr>
      </w:pPr>
      <w:r w:rsidDel="00000000" w:rsidR="00000000" w:rsidRPr="00000000">
        <w:rPr>
          <w:rFonts w:ascii="Jost" w:cs="Jost" w:eastAsia="Jost" w:hAnsi="Jost"/>
          <w:sz w:val="24"/>
          <w:szCs w:val="24"/>
          <w:rtl w:val="0"/>
        </w:rPr>
        <w:t xml:space="preserve">Despite the relative lack of attention, the recent work at this intersection is exciting, much of it becoming feasible only this year with the latest generation of LLMs [3, 4, 19, 20].</w:t>
      </w:r>
    </w:p>
    <w:p w:rsidR="00000000" w:rsidDel="00000000" w:rsidP="00000000" w:rsidRDefault="00000000" w:rsidRPr="00000000" w14:paraId="00000030">
      <w:pPr>
        <w:ind w:left="1440" w:firstLine="0"/>
        <w:rPr>
          <w:rFonts w:ascii="Jost" w:cs="Jost" w:eastAsia="Jost" w:hAnsi="Jost"/>
          <w:sz w:val="24"/>
          <w:szCs w:val="24"/>
        </w:rPr>
      </w:pPr>
      <w:r w:rsidDel="00000000" w:rsidR="00000000" w:rsidRPr="00000000">
        <w:rPr>
          <w:rFonts w:ascii="Jost" w:cs="Jost" w:eastAsia="Jost" w:hAnsi="Jost"/>
          <w:sz w:val="24"/>
          <w:szCs w:val="24"/>
          <w:rtl w:val="0"/>
        </w:rPr>
        <w:t xml:space="preserve">Note from davidad — Major frontier AI labs are focused on approaches to alignment and safety [</w:t>
      </w:r>
      <w:r w:rsidDel="00000000" w:rsidR="00000000" w:rsidRPr="00000000">
        <w:rPr>
          <w:rFonts w:ascii="Jost" w:cs="Jost" w:eastAsia="Jost" w:hAnsi="Jost"/>
          <w:color w:val="0d79e4"/>
          <w:sz w:val="24"/>
          <w:szCs w:val="24"/>
          <w:rtl w:val="0"/>
        </w:rPr>
        <w:t xml:space="preserve">11</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17</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18</w:t>
      </w:r>
      <w:r w:rsidDel="00000000" w:rsidR="00000000" w:rsidRPr="00000000">
        <w:rPr>
          <w:rFonts w:ascii="Jost" w:cs="Jost" w:eastAsia="Jost" w:hAnsi="Jost"/>
          <w:sz w:val="24"/>
          <w:szCs w:val="24"/>
          <w:rtl w:val="0"/>
        </w:rPr>
        <w:t xml:space="preserve">] which do not target any proof-like guarantees [</w:t>
      </w:r>
      <w:r w:rsidDel="00000000" w:rsidR="00000000" w:rsidRPr="00000000">
        <w:rPr>
          <w:rFonts w:ascii="Jost" w:cs="Jost" w:eastAsia="Jost" w:hAnsi="Jost"/>
          <w:color w:val="0d79e4"/>
          <w:sz w:val="24"/>
          <w:szCs w:val="24"/>
          <w:rtl w:val="0"/>
        </w:rPr>
        <w:t xml:space="preserve">2</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5</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7</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8</w:t>
      </w:r>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color w:val="0d79e4"/>
          <w:sz w:val="24"/>
          <w:szCs w:val="24"/>
          <w:rtl w:val="0"/>
        </w:rPr>
        <w:t xml:space="preserve">9</w:t>
      </w:r>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31">
      <w:pPr>
        <w:ind w:left="1440" w:firstLine="0"/>
        <w:rPr>
          <w:rFonts w:ascii="Jost" w:cs="Jost" w:eastAsia="Jost" w:hAnsi="Jost"/>
          <w:i w:val="1"/>
          <w:sz w:val="24"/>
          <w:szCs w:val="24"/>
        </w:rPr>
      </w:pPr>
      <w:r w:rsidDel="00000000" w:rsidR="00000000" w:rsidRPr="00000000">
        <w:rPr>
          <w:rtl w:val="0"/>
        </w:rPr>
      </w:r>
    </w:p>
    <w:p w:rsidR="00000000" w:rsidDel="00000000" w:rsidP="00000000" w:rsidRDefault="00000000" w:rsidRPr="00000000" w14:paraId="00000032">
      <w:pPr>
        <w:ind w:left="0" w:firstLine="0"/>
        <w:jc w:val="center"/>
        <w:rPr>
          <w:rFonts w:ascii="Jost" w:cs="Jost" w:eastAsia="Jost" w:hAnsi="Jost"/>
        </w:rPr>
      </w:pPr>
      <w:r w:rsidDel="00000000" w:rsidR="00000000" w:rsidRPr="00000000">
        <w:rPr>
          <w:rFonts w:ascii="Jost" w:cs="Jost" w:eastAsia="Jost" w:hAnsi="Jost"/>
        </w:rPr>
        <w:drawing>
          <wp:inline distB="114300" distT="114300" distL="114300" distR="114300">
            <wp:extent cx="3705225" cy="2575263"/>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705225" cy="257526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4: The graph shows over a dozen benchmarks of AI performance on tasks such as question-answering and coding relative to typical human performance. Not only have AI systems surpassed human performance on most benchmarks, but the rate at which this happens for new benchmarks appears to be accelerating since 2019.</w:t>
      </w:r>
    </w:p>
    <w:p w:rsidR="00000000" w:rsidDel="00000000" w:rsidP="00000000" w:rsidRDefault="00000000" w:rsidRPr="00000000" w14:paraId="00000034">
      <w:pPr>
        <w:ind w:left="0" w:firstLine="0"/>
        <w:rPr>
          <w:rFonts w:ascii="Jost" w:cs="Jost" w:eastAsia="Jost" w:hAnsi="Jost"/>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Formal methods are increasingly applicable to neural networks, including AI systems larger than 100 million parameters [6, 21].</w:t>
      </w:r>
    </w:p>
    <w:p w:rsidR="00000000" w:rsidDel="00000000" w:rsidP="00000000" w:rsidRDefault="00000000" w:rsidRPr="00000000" w14:paraId="00000036">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7">
      <w:pPr>
        <w:ind w:left="0" w:firstLine="0"/>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4479360" cy="2462213"/>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479360" cy="246221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5: This graph shows the number of biological protein structures that have been solved over time, from 1967 (when the first protein structure was discovered) to 2023. The AlphaFold project marks a dramatic inflection point in which AI systems have greatly increased humanity’s overall pace of discovering new protein structures</w:t>
      </w:r>
    </w:p>
    <w:p w:rsidR="00000000" w:rsidDel="00000000" w:rsidP="00000000" w:rsidRDefault="00000000" w:rsidRPr="00000000" w14:paraId="00000039">
      <w:pPr>
        <w:ind w:left="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A">
      <w:pPr>
        <w:jc w:val="center"/>
        <w:rPr>
          <w:rFonts w:ascii="Jost" w:cs="Jost" w:eastAsia="Jost" w:hAnsi="Jost"/>
          <w:sz w:val="24"/>
          <w:szCs w:val="24"/>
        </w:rPr>
      </w:pPr>
      <w:r w:rsidDel="00000000" w:rsidR="00000000" w:rsidRPr="00000000">
        <w:rPr>
          <w:rFonts w:ascii="Jost" w:cs="Jost" w:eastAsia="Jost" w:hAnsi="Jost"/>
          <w:sz w:val="24"/>
          <w:szCs w:val="24"/>
        </w:rPr>
        <w:drawing>
          <wp:inline distB="114300" distT="114300" distL="114300" distR="114300">
            <wp:extent cx="3219450" cy="2981325"/>
            <wp:effectExtent b="0" l="0" r="0" t="0"/>
            <wp:docPr id="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219450"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Figure 6: This image shows an illustrative example of a three-dimensional protein structure. </w:t>
      </w:r>
    </w:p>
    <w:p w:rsidR="00000000" w:rsidDel="00000000" w:rsidP="00000000" w:rsidRDefault="00000000" w:rsidRPr="00000000" w14:paraId="0000003C">
      <w:pPr>
        <w:ind w:left="720" w:firstLine="0"/>
        <w:rPr>
          <w:rFonts w:ascii="Jost" w:cs="Jost" w:eastAsia="Jost" w:hAnsi="Jost"/>
          <w:sz w:val="24"/>
          <w:szCs w:val="24"/>
        </w:rPr>
      </w:pPr>
      <w:r w:rsidDel="00000000" w:rsidR="00000000" w:rsidRPr="00000000">
        <w:rPr>
          <w:rtl w:val="0"/>
        </w:rPr>
      </w:r>
    </w:p>
    <w:p w:rsidR="00000000" w:rsidDel="00000000" w:rsidP="00000000" w:rsidRDefault="00000000" w:rsidRPr="00000000" w14:paraId="0000003D">
      <w:pPr>
        <w:numPr>
          <w:ilvl w:val="0"/>
          <w:numId w:val="2"/>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AI is already beginning to enhance the development of scientific world-models relevant to civilisation-scale problems, such as cancer [22] and fusion energy [23].</w:t>
      </w:r>
    </w:p>
    <w:p w:rsidR="00000000" w:rsidDel="00000000" w:rsidP="00000000" w:rsidRDefault="00000000" w:rsidRPr="00000000" w14:paraId="0000003E">
      <w:pPr>
        <w:numPr>
          <w:ilvl w:val="0"/>
          <w:numId w:val="2"/>
        </w:numPr>
        <w:ind w:left="720" w:hanging="360"/>
        <w:rPr>
          <w:rFonts w:ascii="Jost" w:cs="Jost" w:eastAsia="Jost" w:hAnsi="Jost"/>
          <w:sz w:val="24"/>
          <w:szCs w:val="24"/>
          <w:u w:val="none"/>
        </w:rPr>
      </w:pPr>
      <w:r w:rsidDel="00000000" w:rsidR="00000000" w:rsidRPr="00000000">
        <w:rPr>
          <w:rFonts w:ascii="Jost" w:cs="Jost" w:eastAsia="Jost" w:hAnsi="Jost"/>
          <w:sz w:val="24"/>
          <w:szCs w:val="24"/>
          <w:rtl w:val="0"/>
        </w:rPr>
        <w:t xml:space="preserve">While formally verifying fully general AI may be impossible, we can likely use it to develop problem specifications, and then certifiable solutions, to ambitious tasks.</w:t>
      </w:r>
      <w:r w:rsidDel="00000000" w:rsidR="00000000" w:rsidRPr="00000000">
        <w:rPr>
          <w:rtl w:val="0"/>
        </w:rPr>
      </w:r>
    </w:p>
    <w:p w:rsidR="00000000" w:rsidDel="00000000" w:rsidP="00000000" w:rsidRDefault="00000000" w:rsidRPr="00000000" w14:paraId="0000003F">
      <w:pPr>
        <w:pStyle w:val="Heading1"/>
        <w:ind w:left="0" w:firstLine="0"/>
        <w:rPr>
          <w:rFonts w:ascii="Jost" w:cs="Jost" w:eastAsia="Jost" w:hAnsi="Jost"/>
          <w:b w:val="1"/>
          <w:color w:val="000000"/>
          <w:sz w:val="24"/>
          <w:szCs w:val="24"/>
        </w:rPr>
      </w:pPr>
      <w:bookmarkStart w:colFirst="0" w:colLast="0" w:name="_sj3su5fdbn4d" w:id="6"/>
      <w:bookmarkEnd w:id="6"/>
      <w:r w:rsidDel="00000000" w:rsidR="00000000" w:rsidRPr="00000000">
        <w:rPr>
          <w:rtl w:val="0"/>
        </w:rPr>
      </w:r>
    </w:p>
    <w:p w:rsidR="00000000" w:rsidDel="00000000" w:rsidP="00000000" w:rsidRDefault="00000000" w:rsidRPr="00000000" w14:paraId="00000040">
      <w:pPr>
        <w:pStyle w:val="Heading1"/>
        <w:ind w:left="0" w:firstLine="0"/>
        <w:rPr>
          <w:rFonts w:ascii="Jost" w:cs="Jost" w:eastAsia="Jost" w:hAnsi="Jost"/>
          <w:sz w:val="24"/>
          <w:szCs w:val="24"/>
        </w:rPr>
      </w:pPr>
      <w:bookmarkStart w:colFirst="0" w:colLast="0" w:name="_hatjyi8w92q8" w:id="7"/>
      <w:bookmarkEnd w:id="7"/>
      <w:r w:rsidDel="00000000" w:rsidR="00000000" w:rsidRPr="00000000">
        <w:rPr>
          <w:rFonts w:ascii="Jost" w:cs="Jost" w:eastAsia="Jost" w:hAnsi="Jost"/>
          <w:b w:val="1"/>
          <w:color w:val="000000"/>
          <w:sz w:val="24"/>
          <w:szCs w:val="24"/>
          <w:rtl w:val="0"/>
        </w:rPr>
        <w:t xml:space="preserve">ENGAGE</w:t>
      </w:r>
      <w:r w:rsidDel="00000000" w:rsidR="00000000" w:rsidRPr="00000000">
        <w:rPr>
          <w:rtl w:val="0"/>
        </w:rPr>
      </w:r>
    </w:p>
    <w:p w:rsidR="00000000" w:rsidDel="00000000" w:rsidP="00000000" w:rsidRDefault="00000000" w:rsidRPr="00000000" w14:paraId="00000041">
      <w:pPr>
        <w:pStyle w:val="Heading1"/>
        <w:keepNext w:val="0"/>
        <w:keepLines w:val="0"/>
        <w:spacing w:after="0" w:lineRule="auto"/>
        <w:ind w:left="0" w:firstLine="0"/>
        <w:rPr>
          <w:rFonts w:ascii="Jost" w:cs="Jost" w:eastAsia="Jost" w:hAnsi="Jost"/>
          <w:color w:val="000000"/>
          <w:sz w:val="24"/>
          <w:szCs w:val="24"/>
        </w:rPr>
      </w:pPr>
      <w:bookmarkStart w:colFirst="0" w:colLast="0" w:name="_pz076mg6wzfa" w:id="8"/>
      <w:bookmarkEnd w:id="8"/>
      <w:r w:rsidDel="00000000" w:rsidR="00000000" w:rsidRPr="00000000">
        <w:rPr>
          <w:rFonts w:ascii="Jost" w:cs="Jost" w:eastAsia="Jost" w:hAnsi="Jost"/>
          <w:color w:val="000000"/>
          <w:sz w:val="24"/>
          <w:szCs w:val="24"/>
          <w:rtl w:val="0"/>
        </w:rPr>
        <w:t xml:space="preserve">We invite you to shape our efforts by providing feedback and surfacing breakthrough ideas related to this opportunity space. Our next step will be to formulate a programme that directs funding across research disciplines or institutions toward a focused objective. We also plan to open up seed funding for researchers whose bold aspirations are unlikely to be funded elsewhere.</w:t>
      </w:r>
    </w:p>
    <w:p w:rsidR="00000000" w:rsidDel="00000000" w:rsidP="00000000" w:rsidRDefault="00000000" w:rsidRPr="00000000" w14:paraId="00000042">
      <w:pPr>
        <w:pStyle w:val="Heading1"/>
        <w:keepNext w:val="0"/>
        <w:keepLines w:val="0"/>
        <w:spacing w:after="0" w:lineRule="auto"/>
        <w:ind w:left="0" w:firstLine="0"/>
        <w:rPr>
          <w:rFonts w:ascii="Jost" w:cs="Jost" w:eastAsia="Jost" w:hAnsi="Jost"/>
          <w:color w:val="000000"/>
          <w:sz w:val="24"/>
          <w:szCs w:val="24"/>
        </w:rPr>
      </w:pPr>
      <w:bookmarkStart w:colFirst="0" w:colLast="0" w:name="_encx7zn275hj" w:id="9"/>
      <w:bookmarkEnd w:id="9"/>
      <w:r w:rsidDel="00000000" w:rsidR="00000000" w:rsidRPr="00000000">
        <w:rPr>
          <w:rtl w:val="0"/>
        </w:rPr>
      </w:r>
    </w:p>
    <w:p w:rsidR="00000000" w:rsidDel="00000000" w:rsidP="00000000" w:rsidRDefault="00000000" w:rsidRPr="00000000" w14:paraId="00000043">
      <w:pPr>
        <w:pStyle w:val="Heading1"/>
        <w:spacing w:line="276" w:lineRule="auto"/>
        <w:ind w:left="0" w:firstLine="0"/>
        <w:rPr>
          <w:rFonts w:ascii="Jost" w:cs="Jost" w:eastAsia="Jost" w:hAnsi="Jost"/>
          <w:color w:val="000000"/>
          <w:sz w:val="24"/>
          <w:szCs w:val="24"/>
        </w:rPr>
      </w:pPr>
      <w:bookmarkStart w:colFirst="0" w:colLast="0" w:name="_pz076mg6wzfa" w:id="8"/>
      <w:bookmarkEnd w:id="8"/>
      <w:r w:rsidDel="00000000" w:rsidR="00000000" w:rsidRPr="00000000">
        <w:rPr>
          <w:rFonts w:ascii="Jost" w:cs="Jost" w:eastAsia="Jost" w:hAnsi="Jost"/>
          <w:color w:val="000000"/>
          <w:sz w:val="24"/>
          <w:szCs w:val="24"/>
          <w:rtl w:val="0"/>
        </w:rPr>
        <w:t xml:space="preserve">Sign up for updates and share your feedback at</w:t>
      </w:r>
      <w:r w:rsidDel="00000000" w:rsidR="00000000" w:rsidRPr="00000000">
        <w:rPr>
          <w:rFonts w:ascii="Jost" w:cs="Jost" w:eastAsia="Jost" w:hAnsi="Jost"/>
          <w:color w:val="1155cc"/>
          <w:sz w:val="24"/>
          <w:szCs w:val="24"/>
          <w:rtl w:val="0"/>
        </w:rPr>
        <w:t xml:space="preserve"> </w:t>
      </w:r>
      <w:hyperlink r:id="rId14">
        <w:r w:rsidDel="00000000" w:rsidR="00000000" w:rsidRPr="00000000">
          <w:rPr>
            <w:rFonts w:ascii="Jost" w:cs="Jost" w:eastAsia="Jost" w:hAnsi="Jost"/>
            <w:color w:val="1155cc"/>
            <w:sz w:val="24"/>
            <w:szCs w:val="24"/>
            <w:u w:val="single"/>
            <w:rtl w:val="0"/>
          </w:rPr>
          <w:t xml:space="preserve">www.aria.org.uk/contact-davidad</w:t>
        </w:r>
      </w:hyperlink>
      <w:r w:rsidDel="00000000" w:rsidR="00000000" w:rsidRPr="00000000">
        <w:rPr>
          <w:rFonts w:ascii="Jost" w:cs="Jost" w:eastAsia="Jost" w:hAnsi="Jost"/>
          <w:color w:val="000000"/>
          <w:sz w:val="24"/>
          <w:szCs w:val="24"/>
          <w:rtl w:val="0"/>
        </w:rPr>
        <w:t xml:space="preserve"> — we will read anything you send.</w:t>
      </w:r>
    </w:p>
    <w:p w:rsidR="00000000" w:rsidDel="00000000" w:rsidP="00000000" w:rsidRDefault="00000000" w:rsidRPr="00000000" w14:paraId="00000044">
      <w:pPr>
        <w:pStyle w:val="Heading1"/>
        <w:spacing w:line="276" w:lineRule="auto"/>
        <w:ind w:left="0" w:firstLine="0"/>
        <w:rPr>
          <w:rFonts w:ascii="Jost" w:cs="Jost" w:eastAsia="Jost" w:hAnsi="Jost"/>
          <w:b w:val="1"/>
          <w:color w:val="000000"/>
          <w:sz w:val="24"/>
          <w:szCs w:val="24"/>
        </w:rPr>
      </w:pPr>
      <w:bookmarkStart w:colFirst="0" w:colLast="0" w:name="_bwd7miijssua" w:id="10"/>
      <w:bookmarkEnd w:id="10"/>
      <w:r w:rsidDel="00000000" w:rsidR="00000000" w:rsidRPr="00000000">
        <w:rPr>
          <w:rtl w:val="0"/>
        </w:rPr>
      </w:r>
    </w:p>
    <w:p w:rsidR="00000000" w:rsidDel="00000000" w:rsidP="00000000" w:rsidRDefault="00000000" w:rsidRPr="00000000" w14:paraId="00000045">
      <w:pPr>
        <w:pStyle w:val="Heading1"/>
        <w:spacing w:line="276" w:lineRule="auto"/>
        <w:ind w:left="0" w:firstLine="0"/>
        <w:rPr>
          <w:rFonts w:ascii="Jost" w:cs="Jost" w:eastAsia="Jost" w:hAnsi="Jost"/>
          <w:b w:val="1"/>
          <w:color w:val="000000"/>
          <w:sz w:val="24"/>
          <w:szCs w:val="24"/>
        </w:rPr>
      </w:pPr>
      <w:bookmarkStart w:colFirst="0" w:colLast="0" w:name="_pdeeszqq7js3" w:id="11"/>
      <w:bookmarkEnd w:id="11"/>
      <w:r w:rsidDel="00000000" w:rsidR="00000000" w:rsidRPr="00000000">
        <w:rPr>
          <w:rFonts w:ascii="Jost" w:cs="Jost" w:eastAsia="Jost" w:hAnsi="Jost"/>
          <w:b w:val="1"/>
          <w:color w:val="000000"/>
          <w:sz w:val="24"/>
          <w:szCs w:val="24"/>
          <w:rtl w:val="0"/>
        </w:rPr>
        <w:t xml:space="preserve">SOURCES</w:t>
      </w:r>
    </w:p>
    <w:p w:rsidR="00000000" w:rsidDel="00000000" w:rsidP="00000000" w:rsidRDefault="00000000" w:rsidRPr="00000000" w14:paraId="00000046">
      <w:pPr>
        <w:spacing w:line="276" w:lineRule="auto"/>
        <w:ind w:left="0" w:firstLine="0"/>
        <w:rPr>
          <w:rFonts w:ascii="Jost" w:cs="Jost" w:eastAsia="Jost" w:hAnsi="Jost"/>
          <w:i w:val="1"/>
          <w:sz w:val="24"/>
          <w:szCs w:val="24"/>
        </w:rPr>
      </w:pPr>
      <w:r w:rsidDel="00000000" w:rsidR="00000000" w:rsidRPr="00000000">
        <w:rPr>
          <w:rFonts w:ascii="Jost" w:cs="Jost" w:eastAsia="Jost" w:hAnsi="Jost"/>
          <w:i w:val="1"/>
          <w:sz w:val="24"/>
          <w:szCs w:val="24"/>
          <w:rtl w:val="0"/>
        </w:rPr>
        <w:t xml:space="preserve">A compiled, but not exhaustive list of works helping to shape our view and frame the  opportunity space (for those who want to dig deeper). </w:t>
      </w:r>
    </w:p>
    <w:p w:rsidR="00000000" w:rsidDel="00000000" w:rsidP="00000000" w:rsidRDefault="00000000" w:rsidRPr="00000000" w14:paraId="00000047">
      <w:pPr>
        <w:numPr>
          <w:ilvl w:val="0"/>
          <w:numId w:val="3"/>
        </w:numPr>
        <w:ind w:left="720" w:hanging="360"/>
        <w:rPr>
          <w:rFonts w:ascii="Jost" w:cs="Jost" w:eastAsia="Jost" w:hAnsi="Jost"/>
          <w:sz w:val="24"/>
          <w:szCs w:val="24"/>
        </w:rPr>
      </w:pPr>
      <w:hyperlink r:id="rId15">
        <w:r w:rsidDel="00000000" w:rsidR="00000000" w:rsidRPr="00000000">
          <w:rPr>
            <w:rFonts w:ascii="Jost" w:cs="Jost" w:eastAsia="Jost" w:hAnsi="Jost"/>
            <w:sz w:val="24"/>
            <w:szCs w:val="24"/>
            <w:u w:val="single"/>
            <w:rtl w:val="0"/>
          </w:rPr>
          <w:t xml:space="preserve">The transformative potential of artificial intelligence</w:t>
        </w:r>
      </w:hyperlink>
      <w:r w:rsidDel="00000000" w:rsidR="00000000" w:rsidRPr="00000000">
        <w:rPr>
          <w:rtl w:val="0"/>
        </w:rPr>
      </w:r>
    </w:p>
    <w:p w:rsidR="00000000" w:rsidDel="00000000" w:rsidP="00000000" w:rsidRDefault="00000000" w:rsidRPr="00000000" w14:paraId="00000048">
      <w:pPr>
        <w:numPr>
          <w:ilvl w:val="0"/>
          <w:numId w:val="3"/>
        </w:numPr>
        <w:ind w:left="720" w:hanging="360"/>
        <w:rPr>
          <w:rFonts w:ascii="Jost" w:cs="Jost" w:eastAsia="Jost" w:hAnsi="Jost"/>
          <w:sz w:val="24"/>
          <w:szCs w:val="24"/>
        </w:rPr>
      </w:pPr>
      <w:hyperlink r:id="rId16">
        <w:r w:rsidDel="00000000" w:rsidR="00000000" w:rsidRPr="00000000">
          <w:rPr>
            <w:rFonts w:ascii="Jost" w:cs="Jost" w:eastAsia="Jost" w:hAnsi="Jost"/>
            <w:sz w:val="24"/>
            <w:szCs w:val="24"/>
            <w:u w:val="single"/>
            <w:rtl w:val="0"/>
          </w:rPr>
          <w:t xml:space="preserve">Provable safe systems: The only path to controllable AGI</w:t>
        </w:r>
      </w:hyperlink>
      <w:r w:rsidDel="00000000" w:rsidR="00000000" w:rsidRPr="00000000">
        <w:rPr>
          <w:rtl w:val="0"/>
        </w:rPr>
      </w:r>
    </w:p>
    <w:p w:rsidR="00000000" w:rsidDel="00000000" w:rsidP="00000000" w:rsidRDefault="00000000" w:rsidRPr="00000000" w14:paraId="00000049">
      <w:pPr>
        <w:numPr>
          <w:ilvl w:val="0"/>
          <w:numId w:val="3"/>
        </w:numPr>
        <w:ind w:left="720" w:hanging="360"/>
        <w:rPr>
          <w:rFonts w:ascii="Jost" w:cs="Jost" w:eastAsia="Jost" w:hAnsi="Jost"/>
          <w:sz w:val="24"/>
          <w:szCs w:val="24"/>
        </w:rPr>
      </w:pPr>
      <w:hyperlink r:id="rId17">
        <w:r w:rsidDel="00000000" w:rsidR="00000000" w:rsidRPr="00000000">
          <w:rPr>
            <w:rFonts w:ascii="Jost" w:cs="Jost" w:eastAsia="Jost" w:hAnsi="Jost"/>
            <w:sz w:val="24"/>
            <w:szCs w:val="24"/>
            <w:u w:val="single"/>
            <w:rtl w:val="0"/>
          </w:rPr>
          <w:t xml:space="preserve">ProofNet: Autoformalizing and formally proving undergraduate-level mathematics</w:t>
        </w:r>
      </w:hyperlink>
      <w:r w:rsidDel="00000000" w:rsidR="00000000" w:rsidRPr="00000000">
        <w:rPr>
          <w:rtl w:val="0"/>
        </w:rPr>
      </w:r>
    </w:p>
    <w:p w:rsidR="00000000" w:rsidDel="00000000" w:rsidP="00000000" w:rsidRDefault="00000000" w:rsidRPr="00000000" w14:paraId="0000004A">
      <w:pPr>
        <w:numPr>
          <w:ilvl w:val="0"/>
          <w:numId w:val="3"/>
        </w:numPr>
        <w:ind w:left="720" w:hanging="360"/>
        <w:rPr>
          <w:rFonts w:ascii="Jost" w:cs="Jost" w:eastAsia="Jost" w:hAnsi="Jost"/>
          <w:sz w:val="24"/>
          <w:szCs w:val="24"/>
        </w:rPr>
      </w:pPr>
      <w:hyperlink r:id="rId18">
        <w:r w:rsidDel="00000000" w:rsidR="00000000" w:rsidRPr="00000000">
          <w:rPr>
            <w:rFonts w:ascii="Jost" w:cs="Jost" w:eastAsia="Jost" w:hAnsi="Jost"/>
            <w:sz w:val="24"/>
            <w:szCs w:val="24"/>
            <w:u w:val="single"/>
            <w:rtl w:val="0"/>
          </w:rPr>
          <w:t xml:space="preserve">Llemma: An open language model for mathematics</w:t>
        </w:r>
      </w:hyperlink>
      <w:r w:rsidDel="00000000" w:rsidR="00000000" w:rsidRPr="00000000">
        <w:rPr>
          <w:rtl w:val="0"/>
        </w:rPr>
      </w:r>
    </w:p>
    <w:p w:rsidR="00000000" w:rsidDel="00000000" w:rsidP="00000000" w:rsidRDefault="00000000" w:rsidRPr="00000000" w14:paraId="0000004B">
      <w:pPr>
        <w:numPr>
          <w:ilvl w:val="0"/>
          <w:numId w:val="3"/>
        </w:numPr>
        <w:ind w:left="720" w:hanging="360"/>
        <w:rPr>
          <w:rFonts w:ascii="Jost" w:cs="Jost" w:eastAsia="Jost" w:hAnsi="Jost"/>
          <w:sz w:val="24"/>
          <w:szCs w:val="24"/>
        </w:rPr>
      </w:pPr>
      <w:hyperlink r:id="rId19">
        <w:r w:rsidDel="00000000" w:rsidR="00000000" w:rsidRPr="00000000">
          <w:rPr>
            <w:rFonts w:ascii="Jost" w:cs="Jost" w:eastAsia="Jost" w:hAnsi="Jost"/>
            <w:sz w:val="24"/>
            <w:szCs w:val="24"/>
            <w:u w:val="single"/>
            <w:rtl w:val="0"/>
          </w:rPr>
          <w:t xml:space="preserve">Toward verified artificial intelligence</w:t>
        </w:r>
      </w:hyperlink>
      <w:r w:rsidDel="00000000" w:rsidR="00000000" w:rsidRPr="00000000">
        <w:rPr>
          <w:rtl w:val="0"/>
        </w:rPr>
      </w:r>
    </w:p>
    <w:p w:rsidR="00000000" w:rsidDel="00000000" w:rsidP="00000000" w:rsidRDefault="00000000" w:rsidRPr="00000000" w14:paraId="0000004C">
      <w:pPr>
        <w:numPr>
          <w:ilvl w:val="0"/>
          <w:numId w:val="3"/>
        </w:numPr>
        <w:ind w:left="720" w:hanging="360"/>
        <w:rPr>
          <w:rFonts w:ascii="Jost" w:cs="Jost" w:eastAsia="Jost" w:hAnsi="Jost"/>
          <w:sz w:val="24"/>
          <w:szCs w:val="24"/>
        </w:rPr>
      </w:pPr>
      <w:hyperlink r:id="rId20">
        <w:r w:rsidDel="00000000" w:rsidR="00000000" w:rsidRPr="00000000">
          <w:rPr>
            <w:rFonts w:ascii="Jost" w:cs="Jost" w:eastAsia="Jost" w:hAnsi="Jost"/>
            <w:sz w:val="24"/>
            <w:szCs w:val="24"/>
            <w:u w:val="single"/>
            <w:rtl w:val="0"/>
          </w:rPr>
          <w:t xml:space="preserve">Formal verification for neural networks via branch-and-bound</w:t>
        </w:r>
      </w:hyperlink>
      <w:r w:rsidDel="00000000" w:rsidR="00000000" w:rsidRPr="00000000">
        <w:rPr>
          <w:rtl w:val="0"/>
        </w:rPr>
      </w:r>
    </w:p>
    <w:p w:rsidR="00000000" w:rsidDel="00000000" w:rsidP="00000000" w:rsidRDefault="00000000" w:rsidRPr="00000000" w14:paraId="0000004D">
      <w:pPr>
        <w:numPr>
          <w:ilvl w:val="0"/>
          <w:numId w:val="3"/>
        </w:numPr>
        <w:ind w:left="720" w:hanging="360"/>
        <w:rPr>
          <w:rFonts w:ascii="Jost" w:cs="Jost" w:eastAsia="Jost" w:hAnsi="Jost"/>
          <w:sz w:val="24"/>
          <w:szCs w:val="24"/>
        </w:rPr>
      </w:pPr>
      <w:hyperlink r:id="rId21">
        <w:r w:rsidDel="00000000" w:rsidR="00000000" w:rsidRPr="00000000">
          <w:rPr>
            <w:rFonts w:ascii="Jost" w:cs="Jost" w:eastAsia="Jost" w:hAnsi="Jost"/>
            <w:sz w:val="24"/>
            <w:szCs w:val="24"/>
            <w:u w:val="single"/>
            <w:rtl w:val="0"/>
          </w:rPr>
          <w:t xml:space="preserve">COOL-MC: A comprehensive tool for reinforcement learning and model checking</w:t>
        </w:r>
      </w:hyperlink>
      <w:r w:rsidDel="00000000" w:rsidR="00000000" w:rsidRPr="00000000">
        <w:rPr>
          <w:rtl w:val="0"/>
        </w:rPr>
      </w:r>
    </w:p>
    <w:p w:rsidR="00000000" w:rsidDel="00000000" w:rsidP="00000000" w:rsidRDefault="00000000" w:rsidRPr="00000000" w14:paraId="0000004E">
      <w:pPr>
        <w:numPr>
          <w:ilvl w:val="0"/>
          <w:numId w:val="3"/>
        </w:numPr>
        <w:ind w:left="720" w:hanging="360"/>
        <w:rPr>
          <w:rFonts w:ascii="Jost" w:cs="Jost" w:eastAsia="Jost" w:hAnsi="Jost"/>
          <w:sz w:val="24"/>
          <w:szCs w:val="24"/>
        </w:rPr>
      </w:pPr>
      <w:hyperlink r:id="rId22">
        <w:r w:rsidDel="00000000" w:rsidR="00000000" w:rsidRPr="00000000">
          <w:rPr>
            <w:rFonts w:ascii="Jost" w:cs="Jost" w:eastAsia="Jost" w:hAnsi="Jost"/>
            <w:sz w:val="24"/>
            <w:szCs w:val="24"/>
            <w:u w:val="single"/>
            <w:rtl w:val="0"/>
          </w:rPr>
          <w:t xml:space="preserve">Probabilistic model checking and autonomy</w:t>
        </w:r>
      </w:hyperlink>
      <w:r w:rsidDel="00000000" w:rsidR="00000000" w:rsidRPr="00000000">
        <w:rPr>
          <w:rtl w:val="0"/>
        </w:rPr>
      </w:r>
    </w:p>
    <w:p w:rsidR="00000000" w:rsidDel="00000000" w:rsidP="00000000" w:rsidRDefault="00000000" w:rsidRPr="00000000" w14:paraId="0000004F">
      <w:pPr>
        <w:numPr>
          <w:ilvl w:val="0"/>
          <w:numId w:val="3"/>
        </w:numPr>
        <w:ind w:left="720" w:hanging="360"/>
        <w:rPr>
          <w:rFonts w:ascii="Jost" w:cs="Jost" w:eastAsia="Jost" w:hAnsi="Jost"/>
          <w:sz w:val="24"/>
          <w:szCs w:val="24"/>
        </w:rPr>
      </w:pPr>
      <w:hyperlink r:id="rId23">
        <w:r w:rsidDel="00000000" w:rsidR="00000000" w:rsidRPr="00000000">
          <w:rPr>
            <w:rFonts w:ascii="Jost" w:cs="Jost" w:eastAsia="Jost" w:hAnsi="Jost"/>
            <w:sz w:val="24"/>
            <w:szCs w:val="24"/>
            <w:u w:val="single"/>
            <w:rtl w:val="0"/>
          </w:rPr>
          <w:t xml:space="preserve">Automated verification and synthesis of stochastic hybrid systems: A survey</w:t>
        </w:r>
      </w:hyperlink>
      <w:r w:rsidDel="00000000" w:rsidR="00000000" w:rsidRPr="00000000">
        <w:rPr>
          <w:rtl w:val="0"/>
        </w:rPr>
      </w:r>
    </w:p>
    <w:p w:rsidR="00000000" w:rsidDel="00000000" w:rsidP="00000000" w:rsidRDefault="00000000" w:rsidRPr="00000000" w14:paraId="00000050">
      <w:pPr>
        <w:numPr>
          <w:ilvl w:val="0"/>
          <w:numId w:val="3"/>
        </w:numPr>
        <w:ind w:left="720" w:hanging="360"/>
        <w:rPr>
          <w:rFonts w:ascii="Jost" w:cs="Jost" w:eastAsia="Jost" w:hAnsi="Jost"/>
          <w:sz w:val="24"/>
          <w:szCs w:val="24"/>
        </w:rPr>
      </w:pPr>
      <w:hyperlink r:id="rId24">
        <w:r w:rsidDel="00000000" w:rsidR="00000000" w:rsidRPr="00000000">
          <w:rPr>
            <w:rFonts w:ascii="Jost" w:cs="Jost" w:eastAsia="Jost" w:hAnsi="Jost"/>
            <w:sz w:val="24"/>
            <w:szCs w:val="24"/>
            <w:u w:val="single"/>
            <w:rtl w:val="0"/>
          </w:rPr>
          <w:t xml:space="preserve">Probabilities are not enough: Formal controller synthesis for stochastic dynamical models with epistemic uncertainty</w:t>
        </w:r>
      </w:hyperlink>
      <w:r w:rsidDel="00000000" w:rsidR="00000000" w:rsidRPr="00000000">
        <w:rPr>
          <w:rtl w:val="0"/>
        </w:rPr>
      </w:r>
    </w:p>
    <w:p w:rsidR="00000000" w:rsidDel="00000000" w:rsidP="00000000" w:rsidRDefault="00000000" w:rsidRPr="00000000" w14:paraId="00000051">
      <w:pPr>
        <w:numPr>
          <w:ilvl w:val="0"/>
          <w:numId w:val="3"/>
        </w:numPr>
        <w:ind w:left="720" w:hanging="360"/>
        <w:rPr>
          <w:rFonts w:ascii="Jost" w:cs="Jost" w:eastAsia="Jost" w:hAnsi="Jost"/>
          <w:sz w:val="24"/>
          <w:szCs w:val="24"/>
        </w:rPr>
      </w:pPr>
      <w:hyperlink r:id="rId25">
        <w:r w:rsidDel="00000000" w:rsidR="00000000" w:rsidRPr="00000000">
          <w:rPr>
            <w:rFonts w:ascii="Jost" w:cs="Jost" w:eastAsia="Jost" w:hAnsi="Jost"/>
            <w:sz w:val="24"/>
            <w:szCs w:val="24"/>
            <w:u w:val="single"/>
            <w:rtl w:val="0"/>
          </w:rPr>
          <w:t xml:space="preserve">Introducing super alignment</w:t>
        </w:r>
      </w:hyperlink>
      <w:r w:rsidDel="00000000" w:rsidR="00000000" w:rsidRPr="00000000">
        <w:rPr>
          <w:rtl w:val="0"/>
        </w:rPr>
      </w:r>
    </w:p>
    <w:p w:rsidR="00000000" w:rsidDel="00000000" w:rsidP="00000000" w:rsidRDefault="00000000" w:rsidRPr="00000000" w14:paraId="00000052">
      <w:pPr>
        <w:numPr>
          <w:ilvl w:val="0"/>
          <w:numId w:val="3"/>
        </w:numPr>
        <w:ind w:left="720" w:hanging="360"/>
        <w:rPr>
          <w:rFonts w:ascii="Jost" w:cs="Jost" w:eastAsia="Jost" w:hAnsi="Jost"/>
          <w:sz w:val="24"/>
          <w:szCs w:val="24"/>
        </w:rPr>
      </w:pPr>
      <w:hyperlink r:id="rId26">
        <w:r w:rsidDel="00000000" w:rsidR="00000000" w:rsidRPr="00000000">
          <w:rPr>
            <w:rFonts w:ascii="Jost" w:cs="Jost" w:eastAsia="Jost" w:hAnsi="Jost"/>
            <w:sz w:val="24"/>
            <w:szCs w:val="24"/>
            <w:u w:val="single"/>
            <w:rtl w:val="0"/>
          </w:rPr>
          <w:t xml:space="preserve">Statement on AI risk</w:t>
        </w:r>
      </w:hyperlink>
      <w:r w:rsidDel="00000000" w:rsidR="00000000" w:rsidRPr="00000000">
        <w:rPr>
          <w:rtl w:val="0"/>
        </w:rPr>
      </w:r>
    </w:p>
    <w:p w:rsidR="00000000" w:rsidDel="00000000" w:rsidP="00000000" w:rsidRDefault="00000000" w:rsidRPr="00000000" w14:paraId="00000053">
      <w:pPr>
        <w:numPr>
          <w:ilvl w:val="0"/>
          <w:numId w:val="3"/>
        </w:numPr>
        <w:ind w:left="720" w:hanging="360"/>
        <w:rPr>
          <w:rFonts w:ascii="Jost" w:cs="Jost" w:eastAsia="Jost" w:hAnsi="Jost"/>
          <w:sz w:val="24"/>
          <w:szCs w:val="24"/>
        </w:rPr>
      </w:pPr>
      <w:hyperlink r:id="rId27">
        <w:r w:rsidDel="00000000" w:rsidR="00000000" w:rsidRPr="00000000">
          <w:rPr>
            <w:rFonts w:ascii="Jost" w:cs="Jost" w:eastAsia="Jost" w:hAnsi="Jost"/>
            <w:sz w:val="24"/>
            <w:szCs w:val="24"/>
            <w:u w:val="single"/>
            <w:rtl w:val="0"/>
          </w:rPr>
          <w:t xml:space="preserve">CEO of AI company warns his tech has a large change of ending the world</w:t>
        </w:r>
      </w:hyperlink>
      <w:r w:rsidDel="00000000" w:rsidR="00000000" w:rsidRPr="00000000">
        <w:rPr>
          <w:rtl w:val="0"/>
        </w:rPr>
      </w:r>
    </w:p>
    <w:p w:rsidR="00000000" w:rsidDel="00000000" w:rsidP="00000000" w:rsidRDefault="00000000" w:rsidRPr="00000000" w14:paraId="00000054">
      <w:pPr>
        <w:numPr>
          <w:ilvl w:val="0"/>
          <w:numId w:val="3"/>
        </w:numPr>
        <w:ind w:left="720" w:hanging="360"/>
        <w:rPr>
          <w:rFonts w:ascii="Jost" w:cs="Jost" w:eastAsia="Jost" w:hAnsi="Jost"/>
          <w:sz w:val="24"/>
          <w:szCs w:val="24"/>
        </w:rPr>
      </w:pPr>
      <w:hyperlink r:id="rId28">
        <w:r w:rsidDel="00000000" w:rsidR="00000000" w:rsidRPr="00000000">
          <w:rPr>
            <w:rFonts w:ascii="Jost" w:cs="Jost" w:eastAsia="Jost" w:hAnsi="Jost"/>
            <w:sz w:val="24"/>
            <w:szCs w:val="24"/>
            <w:u w:val="single"/>
            <w:rtl w:val="0"/>
          </w:rPr>
          <w:t xml:space="preserve">The CEO of the company behind AI chatbot ChatGPT says worst-case scenario for AI is ‘lights out for all of us’</w:t>
        </w:r>
      </w:hyperlink>
      <w:r w:rsidDel="00000000" w:rsidR="00000000" w:rsidRPr="00000000">
        <w:rPr>
          <w:rtl w:val="0"/>
        </w:rPr>
      </w:r>
    </w:p>
    <w:p w:rsidR="00000000" w:rsidDel="00000000" w:rsidP="00000000" w:rsidRDefault="00000000" w:rsidRPr="00000000" w14:paraId="00000055">
      <w:pPr>
        <w:numPr>
          <w:ilvl w:val="0"/>
          <w:numId w:val="3"/>
        </w:numPr>
        <w:ind w:left="720" w:hanging="360"/>
        <w:rPr>
          <w:rFonts w:ascii="Jost" w:cs="Jost" w:eastAsia="Jost" w:hAnsi="Jost"/>
          <w:sz w:val="24"/>
          <w:szCs w:val="24"/>
        </w:rPr>
      </w:pPr>
      <w:hyperlink r:id="rId29">
        <w:r w:rsidDel="00000000" w:rsidR="00000000" w:rsidRPr="00000000">
          <w:rPr>
            <w:rFonts w:ascii="Jost" w:cs="Jost" w:eastAsia="Jost" w:hAnsi="Jost"/>
            <w:sz w:val="24"/>
            <w:szCs w:val="24"/>
            <w:u w:val="single"/>
            <w:rtl w:val="0"/>
          </w:rPr>
          <w:t xml:space="preserve">Adversarial strategies beat superhuman go AIs</w:t>
        </w:r>
      </w:hyperlink>
      <w:r w:rsidDel="00000000" w:rsidR="00000000" w:rsidRPr="00000000">
        <w:rPr>
          <w:rtl w:val="0"/>
        </w:rPr>
      </w:r>
    </w:p>
    <w:p w:rsidR="00000000" w:rsidDel="00000000" w:rsidP="00000000" w:rsidRDefault="00000000" w:rsidRPr="00000000" w14:paraId="00000056">
      <w:pPr>
        <w:numPr>
          <w:ilvl w:val="0"/>
          <w:numId w:val="3"/>
        </w:numPr>
        <w:ind w:left="720" w:hanging="360"/>
        <w:rPr>
          <w:rFonts w:ascii="Jost" w:cs="Jost" w:eastAsia="Jost" w:hAnsi="Jost"/>
          <w:sz w:val="24"/>
          <w:szCs w:val="24"/>
        </w:rPr>
      </w:pPr>
      <w:hyperlink r:id="rId30">
        <w:r w:rsidDel="00000000" w:rsidR="00000000" w:rsidRPr="00000000">
          <w:rPr>
            <w:rFonts w:ascii="Jost" w:cs="Jost" w:eastAsia="Jost" w:hAnsi="Jost"/>
            <w:sz w:val="24"/>
            <w:szCs w:val="24"/>
            <w:u w:val="single"/>
            <w:rtl w:val="0"/>
          </w:rPr>
          <w:t xml:space="preserve">Plotting progress in AI</w:t>
        </w:r>
      </w:hyperlink>
      <w:hyperlink r:id="rId31">
        <w:r w:rsidDel="00000000" w:rsidR="00000000" w:rsidRPr="00000000">
          <w:rPr>
            <w:rFonts w:ascii="Jost" w:cs="Jost" w:eastAsia="Jost" w:hAnsi="Jost"/>
            <w:sz w:val="24"/>
            <w:szCs w:val="24"/>
            <w:rtl w:val="0"/>
          </w:rPr>
          <w:t xml:space="preserve"> </w:t>
        </w:r>
      </w:hyperlink>
      <w:hyperlink r:id="rId32">
        <w:r w:rsidDel="00000000" w:rsidR="00000000" w:rsidRPr="00000000">
          <w:rPr>
            <w:rFonts w:ascii="Jost" w:cs="Jost" w:eastAsia="Jost" w:hAnsi="Jost"/>
            <w:sz w:val="24"/>
            <w:szCs w:val="24"/>
            <w:rtl w:val="0"/>
          </w:rPr>
          <w:t xml:space="preserve">(Fig 4) </w:t>
        </w:r>
      </w:hyperlink>
      <w:r w:rsidDel="00000000" w:rsidR="00000000" w:rsidRPr="00000000">
        <w:rPr>
          <w:rtl w:val="0"/>
        </w:rPr>
      </w:r>
    </w:p>
    <w:p w:rsidR="00000000" w:rsidDel="00000000" w:rsidP="00000000" w:rsidRDefault="00000000" w:rsidRPr="00000000" w14:paraId="00000057">
      <w:pPr>
        <w:numPr>
          <w:ilvl w:val="0"/>
          <w:numId w:val="3"/>
        </w:numPr>
        <w:ind w:left="720" w:hanging="360"/>
        <w:rPr>
          <w:rFonts w:ascii="Jost" w:cs="Jost" w:eastAsia="Jost" w:hAnsi="Jost"/>
          <w:sz w:val="24"/>
          <w:szCs w:val="24"/>
        </w:rPr>
      </w:pPr>
      <w:hyperlink r:id="rId33">
        <w:r w:rsidDel="00000000" w:rsidR="00000000" w:rsidRPr="00000000">
          <w:rPr>
            <w:rFonts w:ascii="Jost" w:cs="Jost" w:eastAsia="Jost" w:hAnsi="Jost"/>
            <w:sz w:val="24"/>
            <w:szCs w:val="24"/>
            <w:u w:val="single"/>
            <w:rtl w:val="0"/>
          </w:rPr>
          <w:t xml:space="preserve">Some high-level thoughts on the DeepMind alignment team’s strategy</w:t>
        </w:r>
      </w:hyperlink>
      <w:r w:rsidDel="00000000" w:rsidR="00000000" w:rsidRPr="00000000">
        <w:rPr>
          <w:rtl w:val="0"/>
        </w:rPr>
      </w:r>
    </w:p>
    <w:p w:rsidR="00000000" w:rsidDel="00000000" w:rsidP="00000000" w:rsidRDefault="00000000" w:rsidRPr="00000000" w14:paraId="00000058">
      <w:pPr>
        <w:numPr>
          <w:ilvl w:val="0"/>
          <w:numId w:val="3"/>
        </w:numPr>
        <w:ind w:left="720" w:hanging="360"/>
        <w:rPr>
          <w:rFonts w:ascii="Jost" w:cs="Jost" w:eastAsia="Jost" w:hAnsi="Jost"/>
          <w:sz w:val="24"/>
          <w:szCs w:val="24"/>
        </w:rPr>
      </w:pPr>
      <w:hyperlink r:id="rId34">
        <w:r w:rsidDel="00000000" w:rsidR="00000000" w:rsidRPr="00000000">
          <w:rPr>
            <w:rFonts w:ascii="Jost" w:cs="Jost" w:eastAsia="Jost" w:hAnsi="Jost"/>
            <w:sz w:val="24"/>
            <w:szCs w:val="24"/>
            <w:u w:val="single"/>
            <w:rtl w:val="0"/>
          </w:rPr>
          <w:t xml:space="preserve">Anthropic’s “core views on AI safety” </w:t>
        </w:r>
      </w:hyperlink>
      <w:r w:rsidDel="00000000" w:rsidR="00000000" w:rsidRPr="00000000">
        <w:rPr>
          <w:rtl w:val="0"/>
        </w:rPr>
      </w:r>
    </w:p>
    <w:p w:rsidR="00000000" w:rsidDel="00000000" w:rsidP="00000000" w:rsidRDefault="00000000" w:rsidRPr="00000000" w14:paraId="00000059">
      <w:pPr>
        <w:numPr>
          <w:ilvl w:val="0"/>
          <w:numId w:val="3"/>
        </w:numPr>
        <w:ind w:left="720" w:hanging="360"/>
        <w:rPr>
          <w:rFonts w:ascii="Jost" w:cs="Jost" w:eastAsia="Jost" w:hAnsi="Jost"/>
          <w:sz w:val="24"/>
          <w:szCs w:val="24"/>
        </w:rPr>
      </w:pPr>
      <w:hyperlink r:id="rId35">
        <w:r w:rsidDel="00000000" w:rsidR="00000000" w:rsidRPr="00000000">
          <w:rPr>
            <w:rFonts w:ascii="Jost" w:cs="Jost" w:eastAsia="Jost" w:hAnsi="Jost"/>
            <w:sz w:val="24"/>
            <w:szCs w:val="24"/>
            <w:u w:val="single"/>
            <w:rtl w:val="0"/>
          </w:rPr>
          <w:t xml:space="preserve">SatLM: Satisfiability-aided language models using declarative prompting</w:t>
        </w:r>
      </w:hyperlink>
      <w:r w:rsidDel="00000000" w:rsidR="00000000" w:rsidRPr="00000000">
        <w:rPr>
          <w:rtl w:val="0"/>
        </w:rPr>
      </w:r>
    </w:p>
    <w:p w:rsidR="00000000" w:rsidDel="00000000" w:rsidP="00000000" w:rsidRDefault="00000000" w:rsidRPr="00000000" w14:paraId="0000005A">
      <w:pPr>
        <w:numPr>
          <w:ilvl w:val="0"/>
          <w:numId w:val="3"/>
        </w:numPr>
        <w:ind w:left="720" w:hanging="360"/>
        <w:rPr>
          <w:rFonts w:ascii="Jost" w:cs="Jost" w:eastAsia="Jost" w:hAnsi="Jost"/>
          <w:sz w:val="24"/>
          <w:szCs w:val="24"/>
        </w:rPr>
      </w:pPr>
      <w:hyperlink r:id="rId36">
        <w:r w:rsidDel="00000000" w:rsidR="00000000" w:rsidRPr="00000000">
          <w:rPr>
            <w:rFonts w:ascii="Jost" w:cs="Jost" w:eastAsia="Jost" w:hAnsi="Jost"/>
            <w:sz w:val="24"/>
            <w:szCs w:val="24"/>
            <w:u w:val="single"/>
            <w:rtl w:val="0"/>
          </w:rPr>
          <w:t xml:space="preserve">From word models to world models</w:t>
        </w:r>
      </w:hyperlink>
      <w:r w:rsidDel="00000000" w:rsidR="00000000" w:rsidRPr="00000000">
        <w:rPr>
          <w:rtl w:val="0"/>
        </w:rPr>
      </w:r>
    </w:p>
    <w:p w:rsidR="00000000" w:rsidDel="00000000" w:rsidP="00000000" w:rsidRDefault="00000000" w:rsidRPr="00000000" w14:paraId="0000005B">
      <w:pPr>
        <w:numPr>
          <w:ilvl w:val="0"/>
          <w:numId w:val="3"/>
        </w:numPr>
        <w:ind w:left="720" w:hanging="360"/>
        <w:rPr>
          <w:rFonts w:ascii="Jost" w:cs="Jost" w:eastAsia="Jost" w:hAnsi="Jost"/>
          <w:sz w:val="24"/>
          <w:szCs w:val="24"/>
        </w:rPr>
      </w:pPr>
      <w:hyperlink r:id="rId37">
        <w:r w:rsidDel="00000000" w:rsidR="00000000" w:rsidRPr="00000000">
          <w:rPr>
            <w:rFonts w:ascii="Jost" w:cs="Jost" w:eastAsia="Jost" w:hAnsi="Jost"/>
            <w:sz w:val="24"/>
            <w:szCs w:val="24"/>
            <w:u w:val="single"/>
            <w:rtl w:val="0"/>
          </w:rPr>
          <w:t xml:space="preserve">VNN-COMP (Verification of Neural Networks COMPetition) </w:t>
        </w:r>
      </w:hyperlink>
      <w:r w:rsidDel="00000000" w:rsidR="00000000" w:rsidRPr="00000000">
        <w:rPr>
          <w:rtl w:val="0"/>
        </w:rPr>
      </w:r>
    </w:p>
    <w:p w:rsidR="00000000" w:rsidDel="00000000" w:rsidP="00000000" w:rsidRDefault="00000000" w:rsidRPr="00000000" w14:paraId="0000005C">
      <w:pPr>
        <w:numPr>
          <w:ilvl w:val="0"/>
          <w:numId w:val="3"/>
        </w:numPr>
        <w:ind w:left="720" w:hanging="360"/>
        <w:rPr>
          <w:rFonts w:ascii="Jost" w:cs="Jost" w:eastAsia="Jost" w:hAnsi="Jost"/>
          <w:sz w:val="24"/>
          <w:szCs w:val="24"/>
        </w:rPr>
      </w:pPr>
      <w:hyperlink r:id="rId38">
        <w:r w:rsidDel="00000000" w:rsidR="00000000" w:rsidRPr="00000000">
          <w:rPr>
            <w:rFonts w:ascii="Jost" w:cs="Jost" w:eastAsia="Jost" w:hAnsi="Jost"/>
            <w:sz w:val="24"/>
            <w:szCs w:val="24"/>
            <w:u w:val="single"/>
            <w:rtl w:val="0"/>
          </w:rPr>
          <w:t xml:space="preserve">Evaluation of AlphaFold on stability of missense variations of cancer</w:t>
        </w:r>
      </w:hyperlink>
      <w:r w:rsidDel="00000000" w:rsidR="00000000" w:rsidRPr="00000000">
        <w:rPr>
          <w:rFonts w:ascii="Jost" w:cs="Jost" w:eastAsia="Jost" w:hAnsi="Jost"/>
          <w:sz w:val="24"/>
          <w:szCs w:val="24"/>
          <w:rtl w:val="0"/>
        </w:rPr>
        <w:t xml:space="preserve"> </w:t>
      </w:r>
      <w:r w:rsidDel="00000000" w:rsidR="00000000" w:rsidRPr="00000000">
        <w:rPr>
          <w:rFonts w:ascii="Jost" w:cs="Jost" w:eastAsia="Jost" w:hAnsi="Jost"/>
          <w:sz w:val="24"/>
          <w:szCs w:val="24"/>
          <w:rtl w:val="0"/>
        </w:rPr>
        <w:t xml:space="preserve">(Fig 6) </w:t>
      </w:r>
    </w:p>
    <w:p w:rsidR="00000000" w:rsidDel="00000000" w:rsidP="00000000" w:rsidRDefault="00000000" w:rsidRPr="00000000" w14:paraId="0000005D">
      <w:pPr>
        <w:numPr>
          <w:ilvl w:val="0"/>
          <w:numId w:val="3"/>
        </w:numPr>
        <w:ind w:left="720" w:hanging="360"/>
        <w:rPr>
          <w:rFonts w:ascii="Jost" w:cs="Jost" w:eastAsia="Jost" w:hAnsi="Jost"/>
          <w:sz w:val="24"/>
          <w:szCs w:val="24"/>
        </w:rPr>
      </w:pPr>
      <w:hyperlink r:id="rId39">
        <w:r w:rsidDel="00000000" w:rsidR="00000000" w:rsidRPr="00000000">
          <w:rPr>
            <w:rFonts w:ascii="Jost" w:cs="Jost" w:eastAsia="Jost" w:hAnsi="Jost"/>
            <w:sz w:val="24"/>
            <w:szCs w:val="24"/>
            <w:u w:val="single"/>
            <w:rtl w:val="0"/>
          </w:rPr>
          <w:t xml:space="preserve">Magnetic control of tokamak plasmas through deep RL</w:t>
        </w:r>
      </w:hyperlink>
      <w:r w:rsidDel="00000000" w:rsidR="00000000" w:rsidRPr="00000000">
        <w:rPr>
          <w:rtl w:val="0"/>
        </w:rPr>
      </w:r>
    </w:p>
    <w:p w:rsidR="00000000" w:rsidDel="00000000" w:rsidP="00000000" w:rsidRDefault="00000000" w:rsidRPr="00000000" w14:paraId="0000005E">
      <w:pPr>
        <w:ind w:left="0" w:firstLine="0"/>
        <w:rPr>
          <w:rFonts w:ascii="Jost" w:cs="Jost" w:eastAsia="Jost" w:hAnsi="Jost"/>
          <w:sz w:val="18"/>
          <w:szCs w:val="18"/>
        </w:rPr>
      </w:pPr>
      <w:r w:rsidDel="00000000" w:rsidR="00000000" w:rsidRPr="00000000">
        <w:rPr>
          <w:rtl w:val="0"/>
        </w:rPr>
      </w:r>
    </w:p>
    <w:p w:rsidR="00000000" w:rsidDel="00000000" w:rsidP="00000000" w:rsidRDefault="00000000" w:rsidRPr="00000000" w14:paraId="0000005F">
      <w:pPr>
        <w:pStyle w:val="Heading1"/>
        <w:ind w:left="0" w:firstLine="0"/>
        <w:rPr>
          <w:rFonts w:ascii="Jost" w:cs="Jost" w:eastAsia="Jost" w:hAnsi="Jost"/>
          <w:b w:val="1"/>
          <w:color w:val="000000"/>
          <w:sz w:val="24"/>
          <w:szCs w:val="24"/>
        </w:rPr>
      </w:pPr>
      <w:bookmarkStart w:colFirst="0" w:colLast="0" w:name="_z0fsp5h5ti3v" w:id="12"/>
      <w:bookmarkEnd w:id="12"/>
      <w:r w:rsidDel="00000000" w:rsidR="00000000" w:rsidRPr="00000000">
        <w:rPr>
          <w:rFonts w:ascii="Jost" w:cs="Jost" w:eastAsia="Jost" w:hAnsi="Jost"/>
          <w:b w:val="1"/>
          <w:color w:val="000000"/>
          <w:sz w:val="24"/>
          <w:szCs w:val="24"/>
          <w:rtl w:val="0"/>
        </w:rPr>
        <w:t xml:space="preserve">EXTENDED BIBLIOGRAPHY </w:t>
      </w:r>
    </w:p>
    <w:p w:rsidR="00000000" w:rsidDel="00000000" w:rsidP="00000000" w:rsidRDefault="00000000" w:rsidRPr="00000000" w14:paraId="00000060">
      <w:pPr>
        <w:ind w:left="0" w:firstLine="0"/>
        <w:rPr>
          <w:rFonts w:ascii="Jost" w:cs="Jost" w:eastAsia="Jost" w:hAnsi="Jost"/>
          <w:sz w:val="18"/>
          <w:szCs w:val="18"/>
        </w:rPr>
      </w:pPr>
      <w:r w:rsidDel="00000000" w:rsidR="00000000" w:rsidRPr="00000000">
        <w:rPr>
          <w:rtl w:val="0"/>
        </w:rPr>
      </w:r>
    </w:p>
    <w:p w:rsidR="00000000" w:rsidDel="00000000" w:rsidP="00000000" w:rsidRDefault="00000000" w:rsidRPr="00000000" w14:paraId="00000061">
      <w:pPr>
        <w:rPr>
          <w:rFonts w:ascii="Jost" w:cs="Jost" w:eastAsia="Jost" w:hAnsi="Jost"/>
          <w:i w:val="1"/>
          <w:sz w:val="24"/>
          <w:szCs w:val="24"/>
        </w:rPr>
      </w:pPr>
      <w:r w:rsidDel="00000000" w:rsidR="00000000" w:rsidRPr="00000000">
        <w:rPr>
          <w:rFonts w:ascii="Jost" w:cs="Jost" w:eastAsia="Jost" w:hAnsi="Jost"/>
          <w:i w:val="1"/>
          <w:sz w:val="24"/>
          <w:szCs w:val="24"/>
          <w:rtl w:val="0"/>
        </w:rPr>
        <w:t xml:space="preserve">For an even deeper dive…</w:t>
      </w:r>
    </w:p>
    <w:p w:rsidR="00000000" w:rsidDel="00000000" w:rsidP="00000000" w:rsidRDefault="00000000" w:rsidRPr="00000000" w14:paraId="00000062">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63">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0">
        <w:r w:rsidDel="00000000" w:rsidR="00000000" w:rsidRPr="00000000">
          <w:rPr>
            <w:rFonts w:ascii="Jost" w:cs="Jost" w:eastAsia="Jost" w:hAnsi="Jost"/>
            <w:sz w:val="24"/>
            <w:szCs w:val="24"/>
            <w:u w:val="single"/>
            <w:rtl w:val="0"/>
          </w:rPr>
          <w:t xml:space="preserve">Robust control for dynamical systems with non-Gaussian noise via formal   abstractions</w:t>
        </w:r>
      </w:hyperlink>
      <w:r w:rsidDel="00000000" w:rsidR="00000000" w:rsidRPr="00000000">
        <w:rPr>
          <w:rtl w:val="0"/>
        </w:rPr>
      </w:r>
    </w:p>
    <w:p w:rsidR="00000000" w:rsidDel="00000000" w:rsidP="00000000" w:rsidRDefault="00000000" w:rsidRPr="00000000" w14:paraId="00000064">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1">
        <w:r w:rsidDel="00000000" w:rsidR="00000000" w:rsidRPr="00000000">
          <w:rPr>
            <w:rFonts w:ascii="Jost" w:cs="Jost" w:eastAsia="Jost" w:hAnsi="Jost"/>
            <w:sz w:val="24"/>
            <w:szCs w:val="24"/>
            <w:u w:val="single"/>
            <w:rtl w:val="0"/>
          </w:rPr>
          <w:t xml:space="preserve">AI scientists: Safe and useful AI?</w:t>
        </w:r>
      </w:hyperlink>
      <w:r w:rsidDel="00000000" w:rsidR="00000000" w:rsidRPr="00000000">
        <w:rPr>
          <w:rtl w:val="0"/>
        </w:rPr>
      </w:r>
    </w:p>
    <w:p w:rsidR="00000000" w:rsidDel="00000000" w:rsidP="00000000" w:rsidRDefault="00000000" w:rsidRPr="00000000" w14:paraId="00000065">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2">
        <w:r w:rsidDel="00000000" w:rsidR="00000000" w:rsidRPr="00000000">
          <w:rPr>
            <w:rFonts w:ascii="Jost" w:cs="Jost" w:eastAsia="Jost" w:hAnsi="Jost"/>
            <w:sz w:val="24"/>
            <w:szCs w:val="24"/>
            <w:u w:val="single"/>
            <w:rtl w:val="0"/>
          </w:rPr>
          <w:t xml:space="preserve">Toward autoformalization of mathematics and code correctness: Experiments with elementary proofs</w:t>
        </w:r>
      </w:hyperlink>
      <w:r w:rsidDel="00000000" w:rsidR="00000000" w:rsidRPr="00000000">
        <w:rPr>
          <w:rtl w:val="0"/>
        </w:rPr>
      </w:r>
    </w:p>
    <w:p w:rsidR="00000000" w:rsidDel="00000000" w:rsidP="00000000" w:rsidRDefault="00000000" w:rsidRPr="00000000" w14:paraId="00000066">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3">
        <w:r w:rsidDel="00000000" w:rsidR="00000000" w:rsidRPr="00000000">
          <w:rPr>
            <w:rFonts w:ascii="Jost" w:cs="Jost" w:eastAsia="Jost" w:hAnsi="Jost"/>
            <w:sz w:val="24"/>
            <w:szCs w:val="24"/>
            <w:u w:val="single"/>
            <w:rtl w:val="0"/>
          </w:rPr>
          <w:t xml:space="preserve">A list of core AI safety problems &amp; how I hope to solve them</w:t>
        </w:r>
      </w:hyperlink>
      <w:r w:rsidDel="00000000" w:rsidR="00000000" w:rsidRPr="00000000">
        <w:rPr>
          <w:rtl w:val="0"/>
        </w:rPr>
      </w:r>
    </w:p>
    <w:p w:rsidR="00000000" w:rsidDel="00000000" w:rsidP="00000000" w:rsidRDefault="00000000" w:rsidRPr="00000000" w14:paraId="00000067">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4">
        <w:r w:rsidDel="00000000" w:rsidR="00000000" w:rsidRPr="00000000">
          <w:rPr>
            <w:rFonts w:ascii="Jost" w:cs="Jost" w:eastAsia="Jost" w:hAnsi="Jost"/>
            <w:sz w:val="24"/>
            <w:szCs w:val="24"/>
            <w:u w:val="single"/>
            <w:rtl w:val="0"/>
          </w:rPr>
          <w:t xml:space="preserve">Towards a research programme on compositional world-modeling </w:t>
        </w:r>
      </w:hyperlink>
      <w:r w:rsidDel="00000000" w:rsidR="00000000" w:rsidRPr="00000000">
        <w:rPr>
          <w:rtl w:val="0"/>
        </w:rPr>
      </w:r>
    </w:p>
    <w:p w:rsidR="00000000" w:rsidDel="00000000" w:rsidP="00000000" w:rsidRDefault="00000000" w:rsidRPr="00000000" w14:paraId="00000068">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5">
        <w:r w:rsidDel="00000000" w:rsidR="00000000" w:rsidRPr="00000000">
          <w:rPr>
            <w:rFonts w:ascii="Jost" w:cs="Jost" w:eastAsia="Jost" w:hAnsi="Jost"/>
            <w:sz w:val="24"/>
            <w:szCs w:val="24"/>
            <w:u w:val="single"/>
            <w:rtl w:val="0"/>
          </w:rPr>
          <w:t xml:space="preserve">Collective constitutional AI: Aligning a language model with public input </w:t>
        </w:r>
      </w:hyperlink>
      <w:r w:rsidDel="00000000" w:rsidR="00000000" w:rsidRPr="00000000">
        <w:rPr>
          <w:rtl w:val="0"/>
        </w:rPr>
      </w:r>
    </w:p>
    <w:p w:rsidR="00000000" w:rsidDel="00000000" w:rsidP="00000000" w:rsidRDefault="00000000" w:rsidRPr="00000000" w14:paraId="00000069">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6">
        <w:r w:rsidDel="00000000" w:rsidR="00000000" w:rsidRPr="00000000">
          <w:rPr>
            <w:rFonts w:ascii="Jost" w:cs="Jost" w:eastAsia="Jost" w:hAnsi="Jost"/>
            <w:sz w:val="24"/>
            <w:szCs w:val="24"/>
            <w:u w:val="single"/>
            <w:rtl w:val="0"/>
          </w:rPr>
          <w:t xml:space="preserve">xVal: A continuous number encoding for LLMs </w:t>
        </w:r>
      </w:hyperlink>
      <w:r w:rsidDel="00000000" w:rsidR="00000000" w:rsidRPr="00000000">
        <w:rPr>
          <w:rtl w:val="0"/>
        </w:rPr>
      </w:r>
    </w:p>
    <w:p w:rsidR="00000000" w:rsidDel="00000000" w:rsidP="00000000" w:rsidRDefault="00000000" w:rsidRPr="00000000" w14:paraId="0000006A">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7">
        <w:r w:rsidDel="00000000" w:rsidR="00000000" w:rsidRPr="00000000">
          <w:rPr>
            <w:rFonts w:ascii="Jost" w:cs="Jost" w:eastAsia="Jost" w:hAnsi="Jost"/>
            <w:sz w:val="24"/>
            <w:szCs w:val="24"/>
            <w:u w:val="single"/>
            <w:rtl w:val="0"/>
          </w:rPr>
          <w:t xml:space="preserve">An overview of catastrophic AI risks</w:t>
        </w:r>
      </w:hyperlink>
      <w:r w:rsidDel="00000000" w:rsidR="00000000" w:rsidRPr="00000000">
        <w:rPr>
          <w:rtl w:val="0"/>
        </w:rPr>
      </w:r>
    </w:p>
    <w:p w:rsidR="00000000" w:rsidDel="00000000" w:rsidP="00000000" w:rsidRDefault="00000000" w:rsidRPr="00000000" w14:paraId="0000006B">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8">
        <w:r w:rsidDel="00000000" w:rsidR="00000000" w:rsidRPr="00000000">
          <w:rPr>
            <w:rFonts w:ascii="Jost" w:cs="Jost" w:eastAsia="Jost" w:hAnsi="Jost"/>
            <w:sz w:val="24"/>
            <w:szCs w:val="24"/>
            <w:u w:val="single"/>
            <w:rtl w:val="0"/>
          </w:rPr>
          <w:t xml:space="preserve">GFlowNets for AI-driven scientific discovery</w:t>
        </w:r>
      </w:hyperlink>
      <w:r w:rsidDel="00000000" w:rsidR="00000000" w:rsidRPr="00000000">
        <w:rPr>
          <w:rtl w:val="0"/>
        </w:rPr>
      </w:r>
    </w:p>
    <w:p w:rsidR="00000000" w:rsidDel="00000000" w:rsidP="00000000" w:rsidRDefault="00000000" w:rsidRPr="00000000" w14:paraId="0000006C">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49">
        <w:r w:rsidDel="00000000" w:rsidR="00000000" w:rsidRPr="00000000">
          <w:rPr>
            <w:rFonts w:ascii="Jost" w:cs="Jost" w:eastAsia="Jost" w:hAnsi="Jost"/>
            <w:sz w:val="24"/>
            <w:szCs w:val="24"/>
            <w:u w:val="single"/>
            <w:rtl w:val="0"/>
          </w:rPr>
          <w:t xml:space="preserve">When to trust AI: Advances and challenges for certification of neural networks </w:t>
        </w:r>
      </w:hyperlink>
      <w:r w:rsidDel="00000000" w:rsidR="00000000" w:rsidRPr="00000000">
        <w:rPr>
          <w:rtl w:val="0"/>
        </w:rPr>
      </w:r>
    </w:p>
    <w:p w:rsidR="00000000" w:rsidDel="00000000" w:rsidP="00000000" w:rsidRDefault="00000000" w:rsidRPr="00000000" w14:paraId="0000006D">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0">
        <w:r w:rsidDel="00000000" w:rsidR="00000000" w:rsidRPr="00000000">
          <w:rPr>
            <w:rFonts w:ascii="Jost" w:cs="Jost" w:eastAsia="Jost" w:hAnsi="Jost"/>
            <w:sz w:val="24"/>
            <w:szCs w:val="24"/>
            <w:u w:val="single"/>
            <w:rtl w:val="0"/>
          </w:rPr>
          <w:t xml:space="preserve">Eureka: Human-level reward design via coding large language models</w:t>
        </w:r>
      </w:hyperlink>
      <w:r w:rsidDel="00000000" w:rsidR="00000000" w:rsidRPr="00000000">
        <w:rPr>
          <w:rtl w:val="0"/>
        </w:rPr>
      </w:r>
    </w:p>
    <w:p w:rsidR="00000000" w:rsidDel="00000000" w:rsidP="00000000" w:rsidRDefault="00000000" w:rsidRPr="00000000" w14:paraId="0000006E">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1">
        <w:r w:rsidDel="00000000" w:rsidR="00000000" w:rsidRPr="00000000">
          <w:rPr>
            <w:rFonts w:ascii="Jost" w:cs="Jost" w:eastAsia="Jost" w:hAnsi="Jost"/>
            <w:sz w:val="24"/>
            <w:szCs w:val="24"/>
            <w:u w:val="single"/>
            <w:rtl w:val="0"/>
          </w:rPr>
          <w:t xml:space="preserve">Faster sorting algorithms discovered using deep reinforcement learning </w:t>
        </w:r>
      </w:hyperlink>
      <w:r w:rsidDel="00000000" w:rsidR="00000000" w:rsidRPr="00000000">
        <w:rPr>
          <w:rtl w:val="0"/>
        </w:rPr>
      </w:r>
    </w:p>
    <w:p w:rsidR="00000000" w:rsidDel="00000000" w:rsidP="00000000" w:rsidRDefault="00000000" w:rsidRPr="00000000" w14:paraId="0000006F">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2">
        <w:r w:rsidDel="00000000" w:rsidR="00000000" w:rsidRPr="00000000">
          <w:rPr>
            <w:rFonts w:ascii="Jost" w:cs="Jost" w:eastAsia="Jost" w:hAnsi="Jost"/>
            <w:sz w:val="24"/>
            <w:szCs w:val="24"/>
            <w:u w:val="single"/>
            <w:rtl w:val="0"/>
          </w:rPr>
          <w:t xml:space="preserve">Fairness, accountability, transparency and ethics (FATE)</w:t>
        </w:r>
      </w:hyperlink>
      <w:r w:rsidDel="00000000" w:rsidR="00000000" w:rsidRPr="00000000">
        <w:rPr>
          <w:rtl w:val="0"/>
        </w:rPr>
      </w:r>
    </w:p>
    <w:p w:rsidR="00000000" w:rsidDel="00000000" w:rsidP="00000000" w:rsidRDefault="00000000" w:rsidRPr="00000000" w14:paraId="00000070">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3">
        <w:r w:rsidDel="00000000" w:rsidR="00000000" w:rsidRPr="00000000">
          <w:rPr>
            <w:rFonts w:ascii="Jost" w:cs="Jost" w:eastAsia="Jost" w:hAnsi="Jost"/>
            <w:sz w:val="24"/>
            <w:szCs w:val="24"/>
            <w:u w:val="single"/>
            <w:rtl w:val="0"/>
          </w:rPr>
          <w:t xml:space="preserve">davidad’s bold plan for alignment </w:t>
        </w:r>
      </w:hyperlink>
      <w:r w:rsidDel="00000000" w:rsidR="00000000" w:rsidRPr="00000000">
        <w:rPr>
          <w:rtl w:val="0"/>
        </w:rPr>
      </w:r>
    </w:p>
    <w:p w:rsidR="00000000" w:rsidDel="00000000" w:rsidP="00000000" w:rsidRDefault="00000000" w:rsidRPr="00000000" w14:paraId="00000071">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4">
        <w:r w:rsidDel="00000000" w:rsidR="00000000" w:rsidRPr="00000000">
          <w:rPr>
            <w:rFonts w:ascii="Jost" w:cs="Jost" w:eastAsia="Jost" w:hAnsi="Jost"/>
            <w:sz w:val="24"/>
            <w:szCs w:val="24"/>
            <w:u w:val="single"/>
            <w:rtl w:val="0"/>
          </w:rPr>
          <w:t xml:space="preserve">Sam Altman, the man behind ChatGPT, is increasingly alarmed about what he unleashed</w:t>
        </w:r>
      </w:hyperlink>
      <w:r w:rsidDel="00000000" w:rsidR="00000000" w:rsidRPr="00000000">
        <w:rPr>
          <w:rtl w:val="0"/>
        </w:rPr>
      </w:r>
    </w:p>
    <w:p w:rsidR="00000000" w:rsidDel="00000000" w:rsidP="00000000" w:rsidRDefault="00000000" w:rsidRPr="00000000" w14:paraId="00000072">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5">
        <w:r w:rsidDel="00000000" w:rsidR="00000000" w:rsidRPr="00000000">
          <w:rPr>
            <w:rFonts w:ascii="Jost" w:cs="Jost" w:eastAsia="Jost" w:hAnsi="Jost"/>
            <w:sz w:val="24"/>
            <w:szCs w:val="24"/>
            <w:u w:val="single"/>
            <w:rtl w:val="0"/>
          </w:rPr>
          <w:t xml:space="preserve">Trustworthy and autonomous system development</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73">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6">
        <w:r w:rsidDel="00000000" w:rsidR="00000000" w:rsidRPr="00000000">
          <w:rPr>
            <w:rFonts w:ascii="Jost" w:cs="Jost" w:eastAsia="Jost" w:hAnsi="Jost"/>
            <w:sz w:val="24"/>
            <w:szCs w:val="24"/>
            <w:u w:val="single"/>
            <w:rtl w:val="0"/>
          </w:rPr>
          <w:t xml:space="preserve">Misspecification in inverse reinforcement learning</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74">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7">
        <w:r w:rsidDel="00000000" w:rsidR="00000000" w:rsidRPr="00000000">
          <w:rPr>
            <w:rFonts w:ascii="Jost" w:cs="Jost" w:eastAsia="Jost" w:hAnsi="Jost"/>
            <w:sz w:val="24"/>
            <w:szCs w:val="24"/>
            <w:u w:val="single"/>
            <w:rtl w:val="0"/>
          </w:rPr>
          <w:t xml:space="preserve">Experimental results from applying GPT-4 to an unpublished formal language</w:t>
        </w:r>
      </w:hyperlink>
      <w:r w:rsidDel="00000000" w:rsidR="00000000" w:rsidRPr="00000000">
        <w:rPr>
          <w:rtl w:val="0"/>
        </w:rPr>
      </w:r>
    </w:p>
    <w:p w:rsidR="00000000" w:rsidDel="00000000" w:rsidP="00000000" w:rsidRDefault="00000000" w:rsidRPr="00000000" w14:paraId="00000075">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8">
        <w:r w:rsidDel="00000000" w:rsidR="00000000" w:rsidRPr="00000000">
          <w:rPr>
            <w:rFonts w:ascii="Jost" w:cs="Jost" w:eastAsia="Jost" w:hAnsi="Jost"/>
            <w:sz w:val="24"/>
            <w:szCs w:val="24"/>
            <w:u w:val="single"/>
            <w:rtl w:val="0"/>
          </w:rPr>
          <w:t xml:space="preserve">Fundamental limitations of alignment in LLMs</w:t>
        </w:r>
      </w:hyperlink>
      <w:r w:rsidDel="00000000" w:rsidR="00000000" w:rsidRPr="00000000">
        <w:rPr>
          <w:rtl w:val="0"/>
        </w:rPr>
      </w:r>
    </w:p>
    <w:p w:rsidR="00000000" w:rsidDel="00000000" w:rsidP="00000000" w:rsidRDefault="00000000" w:rsidRPr="00000000" w14:paraId="00000076">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59">
        <w:r w:rsidDel="00000000" w:rsidR="00000000" w:rsidRPr="00000000">
          <w:rPr>
            <w:rFonts w:ascii="Jost" w:cs="Jost" w:eastAsia="Jost" w:hAnsi="Jost"/>
            <w:sz w:val="24"/>
            <w:szCs w:val="24"/>
            <w:u w:val="single"/>
            <w:rtl w:val="0"/>
          </w:rPr>
          <w:t xml:space="preserve">LeanDojo: Theorem proving with retrieval augmented LLMs </w:t>
        </w:r>
      </w:hyperlink>
      <w:r w:rsidDel="00000000" w:rsidR="00000000" w:rsidRPr="00000000">
        <w:rPr>
          <w:rtl w:val="0"/>
        </w:rPr>
      </w:r>
    </w:p>
    <w:p w:rsidR="00000000" w:rsidDel="00000000" w:rsidP="00000000" w:rsidRDefault="00000000" w:rsidRPr="00000000" w14:paraId="00000077">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0">
        <w:r w:rsidDel="00000000" w:rsidR="00000000" w:rsidRPr="00000000">
          <w:rPr>
            <w:rFonts w:ascii="Jost" w:cs="Jost" w:eastAsia="Jost" w:hAnsi="Jost"/>
            <w:sz w:val="24"/>
            <w:szCs w:val="24"/>
            <w:u w:val="single"/>
            <w:rtl w:val="0"/>
          </w:rPr>
          <w:t xml:space="preserve">Language to rewards for robotic skills synthesis</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78">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1">
        <w:r w:rsidDel="00000000" w:rsidR="00000000" w:rsidRPr="00000000">
          <w:rPr>
            <w:rFonts w:ascii="Jost" w:cs="Jost" w:eastAsia="Jost" w:hAnsi="Jost"/>
            <w:sz w:val="24"/>
            <w:szCs w:val="24"/>
            <w:u w:val="single"/>
            <w:rtl w:val="0"/>
          </w:rPr>
          <w:t xml:space="preserve">Democratic inputs to AI</w:t>
        </w:r>
      </w:hyperlink>
      <w:r w:rsidDel="00000000" w:rsidR="00000000" w:rsidRPr="00000000">
        <w:rPr>
          <w:rtl w:val="0"/>
        </w:rPr>
      </w:r>
    </w:p>
    <w:p w:rsidR="00000000" w:rsidDel="00000000" w:rsidP="00000000" w:rsidRDefault="00000000" w:rsidRPr="00000000" w14:paraId="00000079">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2">
        <w:r w:rsidDel="00000000" w:rsidR="00000000" w:rsidRPr="00000000">
          <w:rPr>
            <w:rFonts w:ascii="Jost" w:cs="Jost" w:eastAsia="Jost" w:hAnsi="Jost"/>
            <w:sz w:val="24"/>
            <w:szCs w:val="24"/>
            <w:u w:val="single"/>
            <w:rtl w:val="0"/>
          </w:rPr>
          <w:t xml:space="preserve">Neural abstractions</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7A">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3">
        <w:r w:rsidDel="00000000" w:rsidR="00000000" w:rsidRPr="00000000">
          <w:rPr>
            <w:rFonts w:ascii="Jost" w:cs="Jost" w:eastAsia="Jost" w:hAnsi="Jost"/>
            <w:sz w:val="24"/>
            <w:szCs w:val="24"/>
            <w:u w:val="single"/>
            <w:rtl w:val="0"/>
          </w:rPr>
          <w:t xml:space="preserve">Individual fairness guarantees for neural networks</w:t>
        </w:r>
      </w:hyperlink>
      <w:r w:rsidDel="00000000" w:rsidR="00000000" w:rsidRPr="00000000">
        <w:rPr>
          <w:rtl w:val="0"/>
        </w:rPr>
      </w:r>
    </w:p>
    <w:p w:rsidR="00000000" w:rsidDel="00000000" w:rsidP="00000000" w:rsidRDefault="00000000" w:rsidRPr="00000000" w14:paraId="0000007B">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4">
        <w:r w:rsidDel="00000000" w:rsidR="00000000" w:rsidRPr="00000000">
          <w:rPr>
            <w:rFonts w:ascii="Jost" w:cs="Jost" w:eastAsia="Jost" w:hAnsi="Jost"/>
            <w:sz w:val="24"/>
            <w:szCs w:val="24"/>
            <w:u w:val="single"/>
            <w:rtl w:val="0"/>
          </w:rPr>
          <w:t xml:space="preserve">Discovering faster matrix multiplication with RL</w:t>
        </w:r>
      </w:hyperlink>
      <w:r w:rsidDel="00000000" w:rsidR="00000000" w:rsidRPr="00000000">
        <w:rPr>
          <w:rtl w:val="0"/>
        </w:rPr>
      </w:r>
    </w:p>
    <w:p w:rsidR="00000000" w:rsidDel="00000000" w:rsidP="00000000" w:rsidRDefault="00000000" w:rsidRPr="00000000" w14:paraId="0000007C">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5">
        <w:r w:rsidDel="00000000" w:rsidR="00000000" w:rsidRPr="00000000">
          <w:rPr>
            <w:rFonts w:ascii="Jost" w:cs="Jost" w:eastAsia="Jost" w:hAnsi="Jost"/>
            <w:sz w:val="24"/>
            <w:szCs w:val="24"/>
            <w:u w:val="single"/>
            <w:rtl w:val="0"/>
          </w:rPr>
          <w:t xml:space="preserve">LCRL: Certified policy synthesis via logically-constrained reinforcement learning</w:t>
        </w:r>
      </w:hyperlink>
      <w:r w:rsidDel="00000000" w:rsidR="00000000" w:rsidRPr="00000000">
        <w:rPr>
          <w:rtl w:val="0"/>
        </w:rPr>
      </w:r>
    </w:p>
    <w:p w:rsidR="00000000" w:rsidDel="00000000" w:rsidP="00000000" w:rsidRDefault="00000000" w:rsidRPr="00000000" w14:paraId="0000007D">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6">
        <w:r w:rsidDel="00000000" w:rsidR="00000000" w:rsidRPr="00000000">
          <w:rPr>
            <w:rFonts w:ascii="Jost" w:cs="Jost" w:eastAsia="Jost" w:hAnsi="Jost"/>
            <w:sz w:val="24"/>
            <w:szCs w:val="24"/>
            <w:u w:val="single"/>
            <w:rtl w:val="0"/>
          </w:rPr>
          <w:t xml:space="preserve">Provably beneficial artificial intelligence</w:t>
        </w:r>
      </w:hyperlink>
      <w:r w:rsidDel="00000000" w:rsidR="00000000" w:rsidRPr="00000000">
        <w:rPr>
          <w:rtl w:val="0"/>
        </w:rPr>
      </w:r>
    </w:p>
    <w:p w:rsidR="00000000" w:rsidDel="00000000" w:rsidP="00000000" w:rsidRDefault="00000000" w:rsidRPr="00000000" w14:paraId="0000007E">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7">
        <w:r w:rsidDel="00000000" w:rsidR="00000000" w:rsidRPr="00000000">
          <w:rPr>
            <w:rFonts w:ascii="Jost" w:cs="Jost" w:eastAsia="Jost" w:hAnsi="Jost"/>
            <w:sz w:val="24"/>
            <w:szCs w:val="24"/>
            <w:u w:val="single"/>
            <w:rtl w:val="0"/>
          </w:rPr>
          <w:t xml:space="preserve">Goal misgeneralization </w:t>
        </w:r>
      </w:hyperlink>
      <w:r w:rsidDel="00000000" w:rsidR="00000000" w:rsidRPr="00000000">
        <w:rPr>
          <w:rtl w:val="0"/>
        </w:rPr>
      </w:r>
    </w:p>
    <w:p w:rsidR="00000000" w:rsidDel="00000000" w:rsidP="00000000" w:rsidRDefault="00000000" w:rsidRPr="00000000" w14:paraId="0000007F">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8">
        <w:r w:rsidDel="00000000" w:rsidR="00000000" w:rsidRPr="00000000">
          <w:rPr>
            <w:rFonts w:ascii="Jost" w:cs="Jost" w:eastAsia="Jost" w:hAnsi="Jost"/>
            <w:sz w:val="24"/>
            <w:szCs w:val="24"/>
            <w:u w:val="single"/>
            <w:rtl w:val="0"/>
          </w:rPr>
          <w:t xml:space="preserve">Autoformalization with large language models</w:t>
        </w:r>
      </w:hyperlink>
      <w:r w:rsidDel="00000000" w:rsidR="00000000" w:rsidRPr="00000000">
        <w:rPr>
          <w:rtl w:val="0"/>
        </w:rPr>
      </w:r>
    </w:p>
    <w:p w:rsidR="00000000" w:rsidDel="00000000" w:rsidP="00000000" w:rsidRDefault="00000000" w:rsidRPr="00000000" w14:paraId="00000080">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69">
        <w:r w:rsidDel="00000000" w:rsidR="00000000" w:rsidRPr="00000000">
          <w:rPr>
            <w:rFonts w:ascii="Jost" w:cs="Jost" w:eastAsia="Jost" w:hAnsi="Jost"/>
            <w:sz w:val="24"/>
            <w:szCs w:val="24"/>
            <w:u w:val="single"/>
            <w:rtl w:val="0"/>
          </w:rPr>
          <w:t xml:space="preserve">Learning control policies for stochastic systems with reach-avoid guarantees</w:t>
        </w:r>
      </w:hyperlink>
      <w:r w:rsidDel="00000000" w:rsidR="00000000" w:rsidRPr="00000000">
        <w:rPr>
          <w:rtl w:val="0"/>
        </w:rPr>
      </w:r>
    </w:p>
    <w:p w:rsidR="00000000" w:rsidDel="00000000" w:rsidP="00000000" w:rsidRDefault="00000000" w:rsidRPr="00000000" w14:paraId="00000081">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70">
        <w:r w:rsidDel="00000000" w:rsidR="00000000" w:rsidRPr="00000000">
          <w:rPr>
            <w:rFonts w:ascii="Jost" w:cs="Jost" w:eastAsia="Jost" w:hAnsi="Jost"/>
            <w:sz w:val="24"/>
            <w:szCs w:val="24"/>
            <w:u w:val="single"/>
            <w:rtl w:val="0"/>
          </w:rPr>
          <w:t xml:space="preserve">Advancing mathematics by guiding human intuition with AI</w:t>
        </w:r>
      </w:hyperlink>
      <w:r w:rsidDel="00000000" w:rsidR="00000000" w:rsidRPr="00000000">
        <w:rPr>
          <w:rtl w:val="0"/>
        </w:rPr>
      </w:r>
    </w:p>
    <w:p w:rsidR="00000000" w:rsidDel="00000000" w:rsidP="00000000" w:rsidRDefault="00000000" w:rsidRPr="00000000" w14:paraId="00000082">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71">
        <w:r w:rsidDel="00000000" w:rsidR="00000000" w:rsidRPr="00000000">
          <w:rPr>
            <w:rFonts w:ascii="Jost" w:cs="Jost" w:eastAsia="Jost" w:hAnsi="Jost"/>
            <w:sz w:val="24"/>
            <w:szCs w:val="24"/>
            <w:u w:val="single"/>
            <w:rtl w:val="0"/>
          </w:rPr>
          <w:t xml:space="preserve">The seL4 microkernel: An introduction</w:t>
        </w:r>
      </w:hyperlink>
      <w:r w:rsidDel="00000000" w:rsidR="00000000" w:rsidRPr="00000000">
        <w:rPr>
          <w:rtl w:val="0"/>
        </w:rPr>
      </w:r>
    </w:p>
    <w:p w:rsidR="00000000" w:rsidDel="00000000" w:rsidP="00000000" w:rsidRDefault="00000000" w:rsidRPr="00000000" w14:paraId="00000083">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72">
        <w:r w:rsidDel="00000000" w:rsidR="00000000" w:rsidRPr="00000000">
          <w:rPr>
            <w:rFonts w:ascii="Jost" w:cs="Jost" w:eastAsia="Jost" w:hAnsi="Jost"/>
            <w:sz w:val="24"/>
            <w:szCs w:val="24"/>
            <w:u w:val="single"/>
            <w:rtl w:val="0"/>
          </w:rPr>
          <w:t xml:space="preserve">Safety verification for deep neural networks</w:t>
        </w:r>
      </w:hyperlink>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84">
      <w:pPr>
        <w:numPr>
          <w:ilvl w:val="0"/>
          <w:numId w:val="3"/>
        </w:numPr>
        <w:ind w:left="720" w:hanging="360"/>
        <w:rPr>
          <w:rFonts w:ascii="Jost" w:cs="Jost" w:eastAsia="Jost" w:hAnsi="Jost"/>
          <w:sz w:val="24"/>
          <w:szCs w:val="24"/>
        </w:rPr>
      </w:pPr>
      <w:r w:rsidDel="00000000" w:rsidR="00000000" w:rsidRPr="00000000">
        <w:rPr>
          <w:rFonts w:ascii="Jost" w:cs="Jost" w:eastAsia="Jost" w:hAnsi="Jost"/>
          <w:sz w:val="24"/>
          <w:szCs w:val="24"/>
          <w:rtl w:val="0"/>
        </w:rPr>
        <w:t xml:space="preserve"> </w:t>
      </w:r>
      <w:hyperlink r:id="rId73">
        <w:r w:rsidDel="00000000" w:rsidR="00000000" w:rsidRPr="00000000">
          <w:rPr>
            <w:rFonts w:ascii="Jost" w:cs="Jost" w:eastAsia="Jost" w:hAnsi="Jost"/>
            <w:sz w:val="24"/>
            <w:szCs w:val="24"/>
            <w:u w:val="single"/>
            <w:rtl w:val="0"/>
          </w:rPr>
          <w:t xml:space="preserve">The basic AI drives</w:t>
        </w:r>
      </w:hyperlink>
      <w:r w:rsidDel="00000000" w:rsidR="00000000" w:rsidRPr="00000000">
        <w:rPr>
          <w:rtl w:val="0"/>
        </w:rPr>
      </w:r>
    </w:p>
    <w:p w:rsidR="00000000" w:rsidDel="00000000" w:rsidP="00000000" w:rsidRDefault="00000000" w:rsidRPr="00000000" w14:paraId="00000085">
      <w:pPr>
        <w:ind w:left="0" w:firstLine="0"/>
        <w:rPr>
          <w:rFonts w:ascii="Jost" w:cs="Jost" w:eastAsia="Jost" w:hAnsi="Jost"/>
          <w:sz w:val="18"/>
          <w:szCs w:val="18"/>
        </w:rPr>
      </w:pPr>
      <w:r w:rsidDel="00000000" w:rsidR="00000000" w:rsidRPr="00000000">
        <w:rPr>
          <w:rtl w:val="0"/>
        </w:rPr>
      </w:r>
    </w:p>
    <w:p w:rsidR="00000000" w:rsidDel="00000000" w:rsidP="00000000" w:rsidRDefault="00000000" w:rsidRPr="00000000" w14:paraId="00000086">
      <w:pPr>
        <w:rPr>
          <w:rFonts w:ascii="Jost" w:cs="Jost" w:eastAsia="Jost" w:hAnsi="Jost"/>
          <w:sz w:val="18"/>
          <w:szCs w:val="18"/>
        </w:rPr>
      </w:pPr>
      <w:r w:rsidDel="00000000" w:rsidR="00000000" w:rsidRPr="00000000">
        <w:rPr>
          <w:rtl w:val="0"/>
        </w:rPr>
      </w:r>
    </w:p>
    <w:p w:rsidR="00000000" w:rsidDel="00000000" w:rsidP="00000000" w:rsidRDefault="00000000" w:rsidRPr="00000000" w14:paraId="00000087">
      <w:pPr>
        <w:pStyle w:val="Heading1"/>
        <w:spacing w:line="276" w:lineRule="auto"/>
        <w:ind w:left="0" w:firstLine="0"/>
        <w:rPr>
          <w:rFonts w:ascii="Jost" w:cs="Jost" w:eastAsia="Jost" w:hAnsi="Jost"/>
          <w:i w:val="1"/>
          <w:sz w:val="24"/>
          <w:szCs w:val="24"/>
        </w:rPr>
      </w:pPr>
      <w:bookmarkStart w:colFirst="0" w:colLast="0" w:name="_zat1pmvgyygh" w:id="13"/>
      <w:bookmarkEnd w:id="13"/>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Jos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Jost Light" w:cs="Jost Light" w:eastAsia="Jost Light" w:hAnsi="Jost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lineRule="auto"/>
      <w:ind w:left="283.46456692913375" w:hanging="360"/>
    </w:pPr>
    <w:rPr>
      <w:rFonts w:ascii="Jost Medium" w:cs="Jost Medium" w:eastAsia="Jost Medium" w:hAnsi="Jost Medium"/>
      <w:color w:val="51a2a2"/>
      <w:sz w:val="26"/>
      <w:szCs w:val="26"/>
    </w:rPr>
  </w:style>
  <w:style w:type="paragraph" w:styleId="Heading2">
    <w:name w:val="heading 2"/>
    <w:basedOn w:val="Normal"/>
    <w:next w:val="Normal"/>
    <w:pPr>
      <w:keepNext w:val="1"/>
      <w:keepLines w:val="1"/>
      <w:spacing w:after="240" w:line="240" w:lineRule="auto"/>
      <w:ind w:left="850.3937007874016" w:firstLine="0"/>
    </w:pPr>
    <w:rPr>
      <w:rFonts w:ascii="Jost Medium" w:cs="Jost Medium" w:eastAsia="Jost Medium" w:hAnsi="Jost Medium"/>
      <w:sz w:val="26"/>
      <w:szCs w:val="26"/>
    </w:rPr>
  </w:style>
  <w:style w:type="paragraph" w:styleId="Heading3">
    <w:name w:val="heading 3"/>
    <w:basedOn w:val="Normal"/>
    <w:next w:val="Normal"/>
    <w:pPr>
      <w:keepNext w:val="1"/>
      <w:keepLines w:val="1"/>
      <w:spacing w:after="200" w:line="240" w:lineRule="auto"/>
      <w:ind w:left="0" w:firstLine="850.3937007874016"/>
    </w:pPr>
    <w:rPr>
      <w:rFonts w:ascii="Jost Medium" w:cs="Jost Medium" w:eastAsia="Jost Medium" w:hAnsi="Jost Medium"/>
      <w:color w:val="ee9100"/>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850.3937007874016" w:firstLine="0"/>
    </w:pPr>
    <w:rPr>
      <w:rFonts w:ascii="Jost Medium" w:cs="Jost Medium" w:eastAsia="Jost Medium" w:hAnsi="Jost Medium"/>
      <w:sz w:val="46"/>
      <w:szCs w:val="46"/>
    </w:rPr>
  </w:style>
  <w:style w:type="paragraph" w:styleId="Subtitle">
    <w:name w:val="Subtitle"/>
    <w:basedOn w:val="Normal"/>
    <w:next w:val="Normal"/>
    <w:pPr>
      <w:keepNext w:val="1"/>
      <w:keepLines w:val="1"/>
      <w:spacing w:after="340" w:line="192.00000000000003" w:lineRule="auto"/>
      <w:ind w:left="850.3937007874016" w:firstLine="0"/>
    </w:pPr>
    <w:rPr>
      <w:rFonts w:ascii="Jost Light" w:cs="Jost Light" w:eastAsia="Jost Light" w:hAnsi="Jost Light"/>
      <w:sz w:val="46"/>
      <w:szCs w:val="46"/>
    </w:rPr>
  </w:style>
</w:styles>
</file>

<file path=word/_rels/document.xml.rels><?xml version="1.0" encoding="UTF-8" standalone="yes"?><Relationships xmlns="http://schemas.openxmlformats.org/package/2006/relationships"><Relationship Id="rId40" Type="http://schemas.openxmlformats.org/officeDocument/2006/relationships/hyperlink" Target="https://jair.org/index.php/jair/article/view/14253" TargetMode="External"/><Relationship Id="rId42" Type="http://schemas.openxmlformats.org/officeDocument/2006/relationships/hyperlink" Target="https://arxiv.org/abs/2301.02195" TargetMode="External"/><Relationship Id="rId41" Type="http://schemas.openxmlformats.org/officeDocument/2006/relationships/hyperlink" Target="https://yoshuabengio.org/2023/05/07/ai-scientists-safe-and-useful-ai/" TargetMode="External"/><Relationship Id="rId44" Type="http://schemas.openxmlformats.org/officeDocument/2006/relationships/hyperlink" Target="https://topos.site/blog/2023/06/towards-a-research-program-on-compositional-world-modeling/" TargetMode="External"/><Relationship Id="rId43" Type="http://schemas.openxmlformats.org/officeDocument/2006/relationships/hyperlink" Target="https://www.lesswrong.com/posts/mnoc3cKY3gXMrTybs/a-list-of-core-ai-safety-problems-and-how-i-hope-to-solve" TargetMode="External"/><Relationship Id="rId46" Type="http://schemas.openxmlformats.org/officeDocument/2006/relationships/hyperlink" Target="https://arxiv.org/abs/2310.02989" TargetMode="External"/><Relationship Id="rId45" Type="http://schemas.openxmlformats.org/officeDocument/2006/relationships/hyperlink" Target="https://www.anthropic.com/index/collective-constitutional-ai-aligning-a-language-model-with-public-inp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arxiv.org/abs/2302.00615" TargetMode="External"/><Relationship Id="rId47" Type="http://schemas.openxmlformats.org/officeDocument/2006/relationships/hyperlink" Target="https://arxiv.org/abs/2306.12001" TargetMode="External"/><Relationship Id="rId49" Type="http://schemas.openxmlformats.org/officeDocument/2006/relationships/hyperlink" Target="https://arxiv.org/abs/2309.1119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ria.org.uk/contact-davidad" TargetMode="External"/><Relationship Id="rId8" Type="http://schemas.openxmlformats.org/officeDocument/2006/relationships/image" Target="media/image4.png"/><Relationship Id="rId73" Type="http://schemas.openxmlformats.org/officeDocument/2006/relationships/hyperlink" Target="https://selfawaresystems.files.wordpress.com/2008/01/ai_drives_final.pdf" TargetMode="External"/><Relationship Id="rId72" Type="http://schemas.openxmlformats.org/officeDocument/2006/relationships/hyperlink" Target="https://link.springer.com/chapter/10.1007/978-3-319-63387-9_1" TargetMode="External"/><Relationship Id="rId31" Type="http://schemas.openxmlformats.org/officeDocument/2006/relationships/hyperlink" Target="https://contextual.ai/plotting-progress-in-ai/" TargetMode="External"/><Relationship Id="rId30" Type="http://schemas.openxmlformats.org/officeDocument/2006/relationships/hyperlink" Target="https://contextual.ai/plotting-progress-in-ai/" TargetMode="External"/><Relationship Id="rId33" Type="http://schemas.openxmlformats.org/officeDocument/2006/relationships/hyperlink" Target="https://www.alignmentforum.org/posts/a9SPcZ6GXAg9cNKdi/linkpost-some-high-level-thoughts-on-the-deepmind-alignment" TargetMode="External"/><Relationship Id="rId32" Type="http://schemas.openxmlformats.org/officeDocument/2006/relationships/hyperlink" Target="https://contextual.ai/plotting-progress-in-ai/" TargetMode="External"/><Relationship Id="rId35" Type="http://schemas.openxmlformats.org/officeDocument/2006/relationships/hyperlink" Target="https://arxiv.org/abs/2305.09656" TargetMode="External"/><Relationship Id="rId34" Type="http://schemas.openxmlformats.org/officeDocument/2006/relationships/hyperlink" Target="https://www.anthropic.com/index/core-views-on-ai-safety" TargetMode="External"/><Relationship Id="rId71" Type="http://schemas.openxmlformats.org/officeDocument/2006/relationships/hyperlink" Target="https://sel4.systems/About/seL4-whitepaper.pdf" TargetMode="External"/><Relationship Id="rId70" Type="http://schemas.openxmlformats.org/officeDocument/2006/relationships/hyperlink" Target="https://www.nature.com/articles/s41586-021-04086-x" TargetMode="External"/><Relationship Id="rId37" Type="http://schemas.openxmlformats.org/officeDocument/2006/relationships/hyperlink" Target="https://arxiv.org/abs/2301.05815" TargetMode="External"/><Relationship Id="rId36" Type="http://schemas.openxmlformats.org/officeDocument/2006/relationships/hyperlink" Target="https://arxiv.org/abs/2306.12672" TargetMode="External"/><Relationship Id="rId39" Type="http://schemas.openxmlformats.org/officeDocument/2006/relationships/hyperlink" Target="https://www.nature.com/articles/s41586-021-04301-9" TargetMode="External"/><Relationship Id="rId38" Type="http://schemas.openxmlformats.org/officeDocument/2006/relationships/hyperlink" Target="https://www.frontiersin.org/articles/10.3389/fgene.2023.1052383/full" TargetMode="External"/><Relationship Id="rId62" Type="http://schemas.openxmlformats.org/officeDocument/2006/relationships/hyperlink" Target="https://arxiv.org/abs/2301.11683" TargetMode="External"/><Relationship Id="rId61" Type="http://schemas.openxmlformats.org/officeDocument/2006/relationships/hyperlink" Target="https://openai.com/blog/democratic-inputs-to-ai" TargetMode="External"/><Relationship Id="rId20" Type="http://schemas.openxmlformats.org/officeDocument/2006/relationships/hyperlink" Target="https://files.sri.inf.ethz.ch/wfvml23/papers/paper_24.pdf" TargetMode="External"/><Relationship Id="rId64" Type="http://schemas.openxmlformats.org/officeDocument/2006/relationships/hyperlink" Target="https://www.nature.com/articles/s41586-022-05172-4" TargetMode="External"/><Relationship Id="rId63" Type="http://schemas.openxmlformats.org/officeDocument/2006/relationships/hyperlink" Target="https://arxiv.org/abs/2205.05763" TargetMode="External"/><Relationship Id="rId22" Type="http://schemas.openxmlformats.org/officeDocument/2006/relationships/hyperlink" Target="https://www.annualreviews.org/doi/10.1146/annurev-control-042820-010947" TargetMode="External"/><Relationship Id="rId66" Type="http://schemas.openxmlformats.org/officeDocument/2006/relationships/hyperlink" Target="https://dl.acm.org/doi/10.1145/3490099.3519388" TargetMode="External"/><Relationship Id="rId21" Type="http://schemas.openxmlformats.org/officeDocument/2006/relationships/hyperlink" Target="https://arxiv.org/abs/2209.07133" TargetMode="External"/><Relationship Id="rId65" Type="http://schemas.openxmlformats.org/officeDocument/2006/relationships/hyperlink" Target="https://link.springer.com/chapter/10.1007/978-3-031-16336-4_11" TargetMode="External"/><Relationship Id="rId24" Type="http://schemas.openxmlformats.org/officeDocument/2006/relationships/hyperlink" Target="https://ojs.aaai.org/index.php/AAAI/article/view/26718" TargetMode="External"/><Relationship Id="rId68" Type="http://schemas.openxmlformats.org/officeDocument/2006/relationships/hyperlink" Target="https://arxiv.org/abs/2205.12615" TargetMode="External"/><Relationship Id="rId23" Type="http://schemas.openxmlformats.org/officeDocument/2006/relationships/hyperlink" Target="https://www.sciencedirect.com/science/article/abs/pii/S0005109822004794?via%3Dihub" TargetMode="External"/><Relationship Id="rId67" Type="http://schemas.openxmlformats.org/officeDocument/2006/relationships/hyperlink" Target="https://arxiv.org/abs/2210.01790" TargetMode="External"/><Relationship Id="rId60" Type="http://schemas.openxmlformats.org/officeDocument/2006/relationships/hyperlink" Target="https://arxiv.org/abs/2306.08647" TargetMode="External"/><Relationship Id="rId26" Type="http://schemas.openxmlformats.org/officeDocument/2006/relationships/hyperlink" Target="https://www.safe.ai/statement-on-ai-risk" TargetMode="External"/><Relationship Id="rId25" Type="http://schemas.openxmlformats.org/officeDocument/2006/relationships/hyperlink" Target="https://openai.com/blog/introducing-superalignment" TargetMode="External"/><Relationship Id="rId69" Type="http://schemas.openxmlformats.org/officeDocument/2006/relationships/hyperlink" Target="https://arxiv.org/abs/2210.05308" TargetMode="External"/><Relationship Id="rId28" Type="http://schemas.openxmlformats.org/officeDocument/2006/relationships/hyperlink" Target="https://www.businessinsider.com/chatgpt-openai-ceo-worst-case-ai-lights-out-for-all-2023-1?r=US&amp;IR=T" TargetMode="External"/><Relationship Id="rId27" Type="http://schemas.openxmlformats.org/officeDocument/2006/relationships/hyperlink" Target="https://www.indy100.com/science-tech/ai-extinction-chance-humans" TargetMode="External"/><Relationship Id="rId29" Type="http://schemas.openxmlformats.org/officeDocument/2006/relationships/hyperlink" Target="https://arxiv.org/abs/2211.00241" TargetMode="External"/><Relationship Id="rId51" Type="http://schemas.openxmlformats.org/officeDocument/2006/relationships/hyperlink" Target="https://www.nature.com/articles/s41586-023-06004-9" TargetMode="External"/><Relationship Id="rId50" Type="http://schemas.openxmlformats.org/officeDocument/2006/relationships/hyperlink" Target="https://arxiv.org/abs/2310.12931" TargetMode="External"/><Relationship Id="rId53" Type="http://schemas.openxmlformats.org/officeDocument/2006/relationships/hyperlink" Target="https://www.lesswrong.com/posts/jRf4WENQnhssCb6mJ/davidad-s-bold-plan-for-alignment-an-in-depth-explanation%5C#Bird_s_eye_view" TargetMode="External"/><Relationship Id="rId52" Type="http://schemas.openxmlformats.org/officeDocument/2006/relationships/hyperlink" Target="https://www.sciencedirect.com/science/article/pii/S2666920X23000310?via%3Dihub" TargetMode="External"/><Relationship Id="rId11" Type="http://schemas.openxmlformats.org/officeDocument/2006/relationships/image" Target="media/image5.png"/><Relationship Id="rId55" Type="http://schemas.openxmlformats.org/officeDocument/2006/relationships/hyperlink" Target="https://dl.acm.org/doi/10.1145/3545178" TargetMode="External"/><Relationship Id="rId10" Type="http://schemas.openxmlformats.org/officeDocument/2006/relationships/image" Target="media/image6.png"/><Relationship Id="rId54" Type="http://schemas.openxmlformats.org/officeDocument/2006/relationships/hyperlink" Target="https://fortune.com/2023/06/08/sam-altman-openai-chatgpt-worries-15-quotes/" TargetMode="External"/><Relationship Id="rId13" Type="http://schemas.openxmlformats.org/officeDocument/2006/relationships/image" Target="media/image3.png"/><Relationship Id="rId57" Type="http://schemas.openxmlformats.org/officeDocument/2006/relationships/hyperlink" Target="https://arxiv.org/abs/2305.12196" TargetMode="External"/><Relationship Id="rId12" Type="http://schemas.openxmlformats.org/officeDocument/2006/relationships/image" Target="media/image7.png"/><Relationship Id="rId56" Type="http://schemas.openxmlformats.org/officeDocument/2006/relationships/hyperlink" Target="https://ojs.aaai.org/index.php/AAAI/article/view/26766" TargetMode="External"/><Relationship Id="rId15" Type="http://schemas.openxmlformats.org/officeDocument/2006/relationships/hyperlink" Target="https://arxiv.org/abs/1912.00747" TargetMode="External"/><Relationship Id="rId59" Type="http://schemas.openxmlformats.org/officeDocument/2006/relationships/hyperlink" Target="https://arxiv.org/abs/2306.15626" TargetMode="External"/><Relationship Id="rId14" Type="http://schemas.openxmlformats.org/officeDocument/2006/relationships/hyperlink" Target="http://www.aria.org.uk/contact-davidad" TargetMode="External"/><Relationship Id="rId58" Type="http://schemas.openxmlformats.org/officeDocument/2006/relationships/hyperlink" Target="https://arxiv.org/abs/2304.11082" TargetMode="External"/><Relationship Id="rId17" Type="http://schemas.openxmlformats.org/officeDocument/2006/relationships/hyperlink" Target="https://arxiv.org/abs/2302.12433" TargetMode="External"/><Relationship Id="rId16" Type="http://schemas.openxmlformats.org/officeDocument/2006/relationships/hyperlink" Target="https://arxiv.org/abs/2309.01933" TargetMode="External"/><Relationship Id="rId19" Type="http://schemas.openxmlformats.org/officeDocument/2006/relationships/hyperlink" Target="https://dl.acm.org/doi/10.1145/3503914" TargetMode="External"/><Relationship Id="rId18" Type="http://schemas.openxmlformats.org/officeDocument/2006/relationships/hyperlink" Target="https://arxiv.org/abs/2310.106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tLight-regular.ttf"/><Relationship Id="rId2" Type="http://schemas.openxmlformats.org/officeDocument/2006/relationships/font" Target="fonts/JostLight-bold.ttf"/><Relationship Id="rId3" Type="http://schemas.openxmlformats.org/officeDocument/2006/relationships/font" Target="fonts/JostLight-italic.ttf"/><Relationship Id="rId4" Type="http://schemas.openxmlformats.org/officeDocument/2006/relationships/font" Target="fonts/JostLight-boldItalic.ttf"/><Relationship Id="rId11" Type="http://schemas.openxmlformats.org/officeDocument/2006/relationships/font" Target="fonts/JostMedium-italic.ttf"/><Relationship Id="rId10" Type="http://schemas.openxmlformats.org/officeDocument/2006/relationships/font" Target="fonts/JostMedium-bold.ttf"/><Relationship Id="rId12" Type="http://schemas.openxmlformats.org/officeDocument/2006/relationships/font" Target="fonts/JostMedium-boldItalic.ttf"/><Relationship Id="rId9" Type="http://schemas.openxmlformats.org/officeDocument/2006/relationships/font" Target="fonts/JostMedium-regular.ttf"/><Relationship Id="rId5" Type="http://schemas.openxmlformats.org/officeDocument/2006/relationships/font" Target="fonts/Jost-regular.ttf"/><Relationship Id="rId6" Type="http://schemas.openxmlformats.org/officeDocument/2006/relationships/font" Target="fonts/Jost-bold.ttf"/><Relationship Id="rId7" Type="http://schemas.openxmlformats.org/officeDocument/2006/relationships/font" Target="fonts/Jost-italic.ttf"/><Relationship Id="rId8" Type="http://schemas.openxmlformats.org/officeDocument/2006/relationships/font" Target="fonts/Jos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