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ind w:left="0" w:right="0" w:firstLine="0"/>
        <w:rPr/>
      </w:pPr>
      <w:r w:rsidDel="00000000" w:rsidR="00000000" w:rsidRPr="00000000">
        <w:rPr/>
        <w:drawing>
          <wp:inline distB="114300" distT="114300" distL="114300" distR="114300">
            <wp:extent cx="1566863" cy="613586"/>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566863" cy="613586"/>
                    </a:xfrm>
                    <a:prstGeom prst="rect"/>
                    <a:ln/>
                  </pic:spPr>
                </pic:pic>
              </a:graphicData>
            </a:graphic>
          </wp:inline>
        </w:drawing>
      </w:r>
      <w:r w:rsidDel="00000000" w:rsidR="00000000" w:rsidRPr="00000000">
        <w:rPr>
          <w:rFonts w:ascii="Jost" w:cs="Jost" w:eastAsia="Jost" w:hAnsi="Jost"/>
          <w:rtl w:val="0"/>
        </w:rPr>
        <w:t xml:space="preserve">                                                                                                        </w:t>
      </w:r>
      <w:r w:rsidDel="00000000" w:rsidR="00000000" w:rsidRPr="00000000">
        <w:rPr>
          <w:rtl w:val="0"/>
        </w:rPr>
        <w:t xml:space="preserve">         </w:t>
      </w:r>
      <w:r w:rsidDel="00000000" w:rsidR="00000000" w:rsidRPr="00000000">
        <w:rPr>
          <w:rFonts w:ascii="Jost" w:cs="Jost" w:eastAsia="Jost" w:hAnsi="Jost"/>
          <w:rtl w:val="0"/>
        </w:rPr>
        <w:t xml:space="preserve">                                                                                                              </w:t>
      </w:r>
      <w:r w:rsidDel="00000000" w:rsidR="00000000" w:rsidRPr="00000000">
        <w:rPr>
          <w:rtl w:val="0"/>
        </w:rPr>
      </w:r>
    </w:p>
    <w:p w:rsidR="00000000" w:rsidDel="00000000" w:rsidP="00000000" w:rsidRDefault="00000000" w:rsidRPr="00000000" w14:paraId="00000002">
      <w:pPr>
        <w:pStyle w:val="Title"/>
        <w:spacing w:line="276" w:lineRule="auto"/>
        <w:ind w:left="0" w:firstLine="0"/>
        <w:rPr>
          <w:rFonts w:ascii="Jost" w:cs="Jost" w:eastAsia="Jost" w:hAnsi="Jost"/>
          <w:b w:val="1"/>
          <w:sz w:val="24"/>
          <w:szCs w:val="24"/>
        </w:rPr>
      </w:pPr>
      <w:bookmarkStart w:colFirst="0" w:colLast="0" w:name="_sgyrob2ryks9" w:id="0"/>
      <w:bookmarkEnd w:id="0"/>
      <w:r w:rsidDel="00000000" w:rsidR="00000000" w:rsidRPr="00000000">
        <w:rPr>
          <w:rFonts w:ascii="Jost" w:cs="Jost" w:eastAsia="Jost" w:hAnsi="Jost"/>
          <w:b w:val="1"/>
          <w:sz w:val="24"/>
          <w:szCs w:val="24"/>
          <w:rtl w:val="0"/>
        </w:rPr>
        <w:t xml:space="preserve">Robot Dexterity: Handling our future</w:t>
      </w:r>
    </w:p>
    <w:p w:rsidR="00000000" w:rsidDel="00000000" w:rsidP="00000000" w:rsidRDefault="00000000" w:rsidRPr="00000000" w14:paraId="00000003">
      <w:pPr>
        <w:pStyle w:val="Subtitle"/>
        <w:spacing w:line="276" w:lineRule="auto"/>
        <w:ind w:left="0" w:firstLine="0"/>
        <w:rPr>
          <w:rFonts w:ascii="Jost" w:cs="Jost" w:eastAsia="Jost" w:hAnsi="Jost"/>
          <w:b w:val="1"/>
          <w:sz w:val="24"/>
          <w:szCs w:val="24"/>
        </w:rPr>
      </w:pPr>
      <w:bookmarkStart w:colFirst="0" w:colLast="0" w:name="_t40dxe22uk6x" w:id="1"/>
      <w:bookmarkEnd w:id="1"/>
      <w:r w:rsidDel="00000000" w:rsidR="00000000" w:rsidRPr="00000000">
        <w:rPr>
          <w:rFonts w:ascii="Jost" w:cs="Jost" w:eastAsia="Jost" w:hAnsi="Jost"/>
          <w:b w:val="1"/>
          <w:sz w:val="24"/>
          <w:szCs w:val="24"/>
          <w:rtl w:val="0"/>
        </w:rPr>
        <w:t xml:space="preserve">Programme thesis </w:t>
      </w: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t xml:space="preserve">v1.0</w:t>
      </w:r>
    </w:p>
    <w:p w:rsidR="00000000" w:rsidDel="00000000" w:rsidP="00000000" w:rsidRDefault="00000000" w:rsidRPr="00000000" w14:paraId="00000005">
      <w:pPr>
        <w:pStyle w:val="Heading1"/>
        <w:spacing w:line="276" w:lineRule="auto"/>
        <w:ind w:left="0" w:firstLine="0"/>
        <w:rPr>
          <w:rFonts w:ascii="Jost" w:cs="Jost" w:eastAsia="Jost" w:hAnsi="Jost"/>
          <w:b w:val="1"/>
          <w:color w:val="000000"/>
          <w:sz w:val="24"/>
          <w:szCs w:val="24"/>
        </w:rPr>
      </w:pPr>
      <w:bookmarkStart w:colFirst="0" w:colLast="0" w:name="_vs5koxo36t0" w:id="2"/>
      <w:bookmarkEnd w:id="2"/>
      <w:r w:rsidDel="00000000" w:rsidR="00000000" w:rsidRPr="00000000">
        <w:rPr>
          <w:rFonts w:ascii="Jost" w:cs="Jost" w:eastAsia="Jost" w:hAnsi="Jost"/>
          <w:b w:val="1"/>
          <w:color w:val="000000"/>
          <w:sz w:val="24"/>
          <w:szCs w:val="24"/>
          <w:rtl w:val="0"/>
        </w:rPr>
        <w:t xml:space="preserve">Jenny Read, Programme Director </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pStyle w:val="Heading1"/>
        <w:spacing w:line="276" w:lineRule="auto"/>
        <w:ind w:left="0" w:firstLine="0"/>
        <w:rPr>
          <w:rFonts w:ascii="Jost" w:cs="Jost" w:eastAsia="Jost" w:hAnsi="Jost"/>
          <w:b w:val="1"/>
          <w:color w:val="000000"/>
          <w:sz w:val="24"/>
          <w:szCs w:val="24"/>
        </w:rPr>
      </w:pPr>
      <w:bookmarkStart w:colFirst="0" w:colLast="0" w:name="_edhr7w3kv47n" w:id="3"/>
      <w:bookmarkEnd w:id="3"/>
      <w:r w:rsidDel="00000000" w:rsidR="00000000" w:rsidRPr="00000000">
        <w:rPr>
          <w:rFonts w:ascii="Jost" w:cs="Jost" w:eastAsia="Jost" w:hAnsi="Jost"/>
          <w:b w:val="1"/>
          <w:color w:val="000000"/>
          <w:sz w:val="24"/>
          <w:szCs w:val="24"/>
          <w:rtl w:val="0"/>
        </w:rPr>
        <w:t xml:space="preserve">CONTEXT</w:t>
      </w: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This document presents the core thesis underpinning a programme that is currently in development at ARIA. We share an early formulation and invite you  to provide feedback to help us refine our thinking. </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This is not a funding opportunity, but in most cases will lead to one. Sign up here to learn about any funding opportunities derived or adapted from this programme thesis.</w:t>
      </w:r>
      <w:r w:rsidDel="00000000" w:rsidR="00000000" w:rsidRPr="00000000">
        <w:rPr>
          <w:rtl w:val="0"/>
        </w:rPr>
      </w:r>
    </w:p>
    <w:p w:rsidR="00000000" w:rsidDel="00000000" w:rsidP="00000000" w:rsidRDefault="00000000" w:rsidRPr="00000000" w14:paraId="0000000B">
      <w:pPr>
        <w:ind w:left="283.4645669291342" w:firstLine="0"/>
        <w:rPr/>
      </w:pPr>
      <w:r w:rsidDel="00000000" w:rsidR="00000000" w:rsidRPr="00000000">
        <w:rPr>
          <w:rtl w:val="0"/>
        </w:rPr>
      </w:r>
    </w:p>
    <w:p w:rsidR="00000000" w:rsidDel="00000000" w:rsidP="00000000" w:rsidRDefault="00000000" w:rsidRPr="00000000" w14:paraId="0000000C">
      <w:pPr>
        <w:ind w:left="0" w:firstLine="0"/>
        <w:rPr>
          <w:b w:val="1"/>
        </w:rPr>
      </w:pPr>
      <w:r w:rsidDel="00000000" w:rsidR="00000000" w:rsidRPr="00000000">
        <w:rPr>
          <w:b w:val="1"/>
          <w:rtl w:val="0"/>
        </w:rPr>
        <w:t xml:space="preserve">An ARIA programme seeks to unlock a scientific or technical capability that </w:t>
      </w:r>
    </w:p>
    <w:p w:rsidR="00000000" w:rsidDel="00000000" w:rsidP="00000000" w:rsidRDefault="00000000" w:rsidRPr="00000000" w14:paraId="0000000D">
      <w:pPr>
        <w:ind w:left="283.4645669291342" w:firstLine="0"/>
        <w:rPr/>
      </w:pPr>
      <w:r w:rsidDel="00000000" w:rsidR="00000000" w:rsidRPr="00000000">
        <w:rPr>
          <w:rtl w:val="0"/>
        </w:rPr>
      </w:r>
    </w:p>
    <w:p w:rsidR="00000000" w:rsidDel="00000000" w:rsidP="00000000" w:rsidRDefault="00000000" w:rsidRPr="00000000" w14:paraId="0000000E">
      <w:pPr>
        <w:numPr>
          <w:ilvl w:val="0"/>
          <w:numId w:val="2"/>
        </w:numPr>
        <w:ind w:left="850.3937007874017" w:hanging="360"/>
        <w:rPr/>
      </w:pPr>
      <w:r w:rsidDel="00000000" w:rsidR="00000000" w:rsidRPr="00000000">
        <w:rPr>
          <w:rtl w:val="0"/>
        </w:rPr>
        <w:t xml:space="preserve">changes the perception of what’s possible or valuable</w:t>
      </w:r>
    </w:p>
    <w:p w:rsidR="00000000" w:rsidDel="00000000" w:rsidP="00000000" w:rsidRDefault="00000000" w:rsidRPr="00000000" w14:paraId="0000000F">
      <w:pPr>
        <w:numPr>
          <w:ilvl w:val="0"/>
          <w:numId w:val="1"/>
        </w:numPr>
        <w:ind w:left="850.3937007874017" w:hanging="360"/>
        <w:rPr/>
      </w:pPr>
      <w:r w:rsidDel="00000000" w:rsidR="00000000" w:rsidRPr="00000000">
        <w:rPr>
          <w:rtl w:val="0"/>
        </w:rPr>
        <w:t xml:space="preserve">has the potential to catalyse massive social and economic returns</w:t>
      </w:r>
    </w:p>
    <w:p w:rsidR="00000000" w:rsidDel="00000000" w:rsidP="00000000" w:rsidRDefault="00000000" w:rsidRPr="00000000" w14:paraId="00000010">
      <w:pPr>
        <w:numPr>
          <w:ilvl w:val="0"/>
          <w:numId w:val="1"/>
        </w:numPr>
        <w:ind w:left="850.3937007874017" w:hanging="360"/>
        <w:rPr/>
      </w:pPr>
      <w:r w:rsidDel="00000000" w:rsidR="00000000" w:rsidRPr="00000000">
        <w:rPr>
          <w:rtl w:val="0"/>
        </w:rPr>
        <w:t xml:space="preserve">is unlikely to be achieved without ARIA’s intervention</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drawing>
          <wp:inline distB="114300" distT="114300" distL="114300" distR="114300">
            <wp:extent cx="4838700" cy="470903"/>
            <wp:effectExtent b="0" l="0" r="0" t="0"/>
            <wp:docPr id="1" name="image1.png"/>
            <a:graphic>
              <a:graphicData uri="http://schemas.openxmlformats.org/drawingml/2006/picture">
                <pic:pic>
                  <pic:nvPicPr>
                    <pic:cNvPr id="0" name="image1.png"/>
                    <pic:cNvPicPr preferRelativeResize="0"/>
                  </pic:nvPicPr>
                  <pic:blipFill>
                    <a:blip r:embed="rId7"/>
                    <a:srcRect b="14760" l="0" r="0" t="0"/>
                    <a:stretch>
                      <a:fillRect/>
                    </a:stretch>
                  </pic:blipFill>
                  <pic:spPr>
                    <a:xfrm>
                      <a:off x="0" y="0"/>
                      <a:ext cx="4838700" cy="470903"/>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hence the soul is like the hand. – Aristotle, De Anima, III part 8, c. 350 B.C.E.</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pStyle w:val="Heading1"/>
        <w:spacing w:line="276" w:lineRule="auto"/>
        <w:ind w:left="0" w:firstLine="0"/>
        <w:rPr>
          <w:rFonts w:ascii="Jost" w:cs="Jost" w:eastAsia="Jost" w:hAnsi="Jost"/>
          <w:b w:val="1"/>
          <w:color w:val="000000"/>
          <w:sz w:val="24"/>
          <w:szCs w:val="24"/>
        </w:rPr>
      </w:pPr>
      <w:bookmarkStart w:colFirst="0" w:colLast="0" w:name="_m7rb1h57g8qp" w:id="4"/>
      <w:bookmarkEnd w:id="4"/>
      <w:r w:rsidDel="00000000" w:rsidR="00000000" w:rsidRPr="00000000">
        <w:rPr>
          <w:rFonts w:ascii="Jost" w:cs="Jost" w:eastAsia="Jost" w:hAnsi="Jost"/>
          <w:b w:val="1"/>
          <w:color w:val="000000"/>
          <w:sz w:val="24"/>
          <w:szCs w:val="24"/>
          <w:rtl w:val="0"/>
        </w:rPr>
        <w:t xml:space="preserve">PROGRAMME THESIS, SIMPLY STATED</w:t>
      </w:r>
      <w:r w:rsidDel="00000000" w:rsidR="00000000" w:rsidRPr="00000000">
        <w:rPr>
          <w:rtl w:val="0"/>
        </w:rPr>
      </w:r>
    </w:p>
    <w:p w:rsidR="00000000" w:rsidDel="00000000" w:rsidP="00000000" w:rsidRDefault="00000000" w:rsidRPr="00000000" w14:paraId="00000016">
      <w:pPr>
        <w:spacing w:line="276" w:lineRule="auto"/>
        <w:ind w:left="0" w:firstLine="0"/>
        <w:rPr>
          <w:i w:val="1"/>
        </w:rPr>
      </w:pPr>
      <w:r w:rsidDel="00000000" w:rsidR="00000000" w:rsidRPr="00000000">
        <w:rPr>
          <w:i w:val="1"/>
          <w:rtl w:val="0"/>
        </w:rPr>
        <w:t xml:space="preserve">This programme thesis is derived from the ARIA opportunity space: </w:t>
      </w:r>
      <w:hyperlink r:id="rId8">
        <w:r w:rsidDel="00000000" w:rsidR="00000000" w:rsidRPr="00000000">
          <w:rPr>
            <w:i w:val="1"/>
            <w:color w:val="1155cc"/>
            <w:u w:val="single"/>
            <w:rtl w:val="0"/>
          </w:rPr>
          <w:t xml:space="preserve">Smart machines need smarter bodies.</w:t>
        </w:r>
      </w:hyperlink>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Modern civilisation was built by human hands, the dexterity of which continues to underpin a great deal of the physical work in our lives and society. Until we create cost-effective dexterous robotic manipulators, general purpose automation of tiresome, dangerous, and otherwise unfavourable human labour will remain out of reach. This programme aims to create a novel robotic manipulator with world-leading performance, able to cost-effectively perform routine human tasks leading to a step-change in human productivity and welfare. </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Despite steady progress, general dexterous manipulation remains an unsolved problem in robotics.  Key challenges include handling previously unseen objects, including delicate and deformable items, in a variety of lighting conditions while avoiding error and damage over long periods of time. Advances in AI and machine learning are poised to produce significant improvements in robotics, but their impact on dexterity will be limited without equivalent advances in hardware.  Brute force, computationally intensive control of rigid structures can only get us so far. </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This programme aims to improve robotic dexterity primarily through advances in hardware.  We plan to support development of new modes of sensing, transmission of sensory information, and actuation through hardware advances that benefit from co-design and integration with advanced software and controls. </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In the early stages of the programme, we anticipate funding advances in individual components, e.g. actuation or sensing, in isolation. In later stages, we plan to combine advances made both within and beyond the programme to develop new manipulators, demonstrating a paradigm-shift in robotic abilities and establishing the basis for a powerful new industry that can help society better address the labour challenges of tomorrow.</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0">
      <w:pPr>
        <w:pStyle w:val="Heading1"/>
        <w:spacing w:line="276" w:lineRule="auto"/>
        <w:ind w:left="0" w:firstLine="0"/>
        <w:rPr>
          <w:rFonts w:ascii="Jost" w:cs="Jost" w:eastAsia="Jost" w:hAnsi="Jost"/>
          <w:b w:val="1"/>
          <w:color w:val="000000"/>
          <w:sz w:val="24"/>
          <w:szCs w:val="24"/>
        </w:rPr>
      </w:pPr>
      <w:bookmarkStart w:colFirst="0" w:colLast="0" w:name="_f6wd5mq8bgyg" w:id="5"/>
      <w:bookmarkEnd w:id="5"/>
      <w:r w:rsidDel="00000000" w:rsidR="00000000" w:rsidRPr="00000000">
        <w:rPr>
          <w:rFonts w:ascii="Jost" w:cs="Jost" w:eastAsia="Jost" w:hAnsi="Jost"/>
          <w:b w:val="1"/>
          <w:color w:val="000000"/>
          <w:sz w:val="24"/>
          <w:szCs w:val="24"/>
          <w:rtl w:val="0"/>
        </w:rPr>
        <w:t xml:space="preserve">PROGRAMME THESIS, EXPLAINED</w:t>
      </w:r>
      <w:r w:rsidDel="00000000" w:rsidR="00000000" w:rsidRPr="00000000">
        <w:rPr>
          <w:rtl w:val="0"/>
        </w:rPr>
      </w:r>
    </w:p>
    <w:p w:rsidR="00000000" w:rsidDel="00000000" w:rsidP="00000000" w:rsidRDefault="00000000" w:rsidRPr="00000000" w14:paraId="00000021">
      <w:pPr>
        <w:ind w:left="0" w:firstLine="0"/>
        <w:rPr>
          <w:i w:val="1"/>
        </w:rPr>
      </w:pPr>
      <w:r w:rsidDel="00000000" w:rsidR="00000000" w:rsidRPr="00000000">
        <w:rPr>
          <w:i w:val="1"/>
          <w:rtl w:val="0"/>
        </w:rPr>
        <w:t xml:space="preserve">A detailed description of the programme thesis, presented for constructive feedback</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pStyle w:val="Heading2"/>
        <w:ind w:left="0" w:firstLine="0"/>
        <w:rPr>
          <w:rFonts w:ascii="Jost" w:cs="Jost" w:eastAsia="Jost" w:hAnsi="Jost"/>
          <w:b w:val="1"/>
        </w:rPr>
      </w:pPr>
      <w:bookmarkStart w:colFirst="0" w:colLast="0" w:name="_fdq9aiolyrw6" w:id="6"/>
      <w:bookmarkEnd w:id="6"/>
      <w:r w:rsidDel="00000000" w:rsidR="00000000" w:rsidRPr="00000000">
        <w:rPr>
          <w:rFonts w:ascii="Jost" w:cs="Jost" w:eastAsia="Jost" w:hAnsi="Jost"/>
          <w:b w:val="1"/>
          <w:rtl w:val="0"/>
        </w:rPr>
        <w:t xml:space="preserve">Why this programme</w:t>
      </w: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Manipulation is the number one bottleneck to the wide adoption of robotics. The ability to deftly manipulate objects with a wide range of properties would enable automation of routine tasks across a wide range of sectors, as outlined in Table 1. Such tasks, often burdensome for human workers, range from repetitive and injury-prone to mundane and low-paying, and often occur in hazardous environments like sewers, factories, chemical plants or recycling facilities. Automating these tasks promises to reshape society by increasing economic productivity while freeing up humans for more rewarding tasks [1,2]. The benefits are particularly large in the UK due to our ageing population and low productivity. One study estimated that robot density in the UK warehouse logistics sector could grow from 3.3 robots per million hours worked in 2020 to 350 by 2035, increasing labour productivity by 25% [2].</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Robots today are largely limited to highly controlled environments (e.g. factories, warehouses) or highly specialised tasks (e.g. vacuum cleaning, lawn mowing). Advances in AI, however, are enabling robots to venture into more complex and challenging environments, expanding the market and accelerating demand for robots capable of versatile tasks. In the context of manipulation, this will lead to demand for robots capable of handling objects with a wide  range of properties – heavy, deformable, delicate, damp – with minimal damage and error rates,  low power demand, and without noisy infrastructure such as air compressors. They will need to be robust and damage-resistant so that they can operate for long periods without requiring specialist repairs or maintenance.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Several big tech companies are working on robots of unprecedented ability, building on recent developments in AI such as imitation and reinforcement learning [3], and the use of multimodal LLMs to improve task planning [4]. These efforts will doubtless be transformative, but ultimately these robots will reach their limit, because their hardware will not be sufficient to perform more dexterous, fine-grained, or high-torque tasks in a robust and energy-efficient manner.  This programme aims to address this future bottleneck. We argue that truly unleashing the potential of robotics will require a paradigm shift from brute-force computation to more sophisticated hardware closely integrated with control. These ideas are already being explored in university labs and start-ups but need leadership, community-building and further investment to move from proof-of-interest at a component level to proof-of-value at a systems level.</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i w:val="1"/>
        </w:rPr>
      </w:pPr>
      <w:r w:rsidDel="00000000" w:rsidR="00000000" w:rsidRPr="00000000">
        <w:rPr>
          <w:i w:val="1"/>
          <w:rtl w:val="0"/>
        </w:rPr>
        <w:t xml:space="preserve"> Calling for a paradigm shift</w:t>
      </w:r>
    </w:p>
    <w:p w:rsidR="00000000" w:rsidDel="00000000" w:rsidP="00000000" w:rsidRDefault="00000000" w:rsidRPr="00000000" w14:paraId="0000002B">
      <w:pPr>
        <w:ind w:left="0" w:firstLine="0"/>
        <w:rPr>
          <w:i w:val="1"/>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Most robotics today follows what we will dub the Genesis Paradigm. In the Book of Genesis, God forms Adam’s body from the dust of the ground, then animates him with the breath of life. Similarly in robotics, mechanical and electrical engineers design and build hardware, which is then animated either by human tele-operators or by algorithms designed by computer scientists [5]. In both cases, the body is treated as something quite distinct from the intelligence that controls it.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The Genesis Paradigm has encouraged the view that if a human can use a robot to execute an intended task, then the robotic hardware is demonstrably suitable for the task and the focus  should shift to improving control software. However, this perspective overlooks a critical nuance: the human brain’s remarkable power and adaptability. The human brain can navigate and overcome hardware limitations to accomplish desired tasks. This risks sending robotics down a rabbit hole of throwing ever more complex and expensive compute at a problem which likely has far simpler alternatives. In the past, this approach has paid off because compute was continually becoming cheaper and more powerful – but as Moore’s Law comes to an end, it is looking increasingly unsustainable [6]. To truly unlock progress in robotic manipulation, we will need to move beyond the Genesis Paradigm.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Biology suggests that a different approach is possible. Biological organisms operate successfully with noisy, imprecise hardware and long, highly variable sensorimotor latencies (25ms for some proprioceptive reflexes, 200ms for saccades [7] in contrast to the high frequencies and low latencies (1ms) typical of robotic control. Biology is also far more economical with compute: even insect brains with around a million neurons can perform many complex tasks such as flight, foraging and object manipulation [8]. These results are possible because biology follows what we can term the Darwin Paradigm, the joint evolution of biological bodies and nervous systems optimised for a particular ecological niche [9]. This enables aspects of control to be effectively built into the mechanical properties of the body [10].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The Darwin Paradigm could be considered “bio-inspired robotics”. However, it is important to point out that it does not mean copying animal bodies which have been selected for performance on a far wider range of tasks than even the most advanced robot and have been built from biological components not available to the roboticist. Instead, it is the biological approach of  co-evolved design that holds promise. Just as evolution has produced a wide range of manipulator designs – from the single pincer-gripper used by many birds species to construct elaborate nest structures [11] to the sucker-cups used by octopuses to open clam shells – a similar approach in robotics could produce designs never seen in biology. For example, robotic manipulators could exploit reversible adhesion such as is used by geckos to climb walls, or have “eyes in their fingertips” to collect visual information locally, or use electromagnetic proximity sensors instead  of whiskers. We now have unparalleled capabilities through advanced compute and generative  AI to implement the Darwin Paradigm and succeed at novel co-evolution.</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r>
    </w:p>
    <w:tbl>
      <w:tblPr>
        <w:tblStyle w:val="Table1"/>
        <w:tblW w:w="11865.0" w:type="dxa"/>
        <w:jc w:val="left"/>
        <w:tblInd w:w="-1205.000000000000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1320"/>
        <w:gridCol w:w="1320"/>
        <w:gridCol w:w="1515"/>
        <w:gridCol w:w="2115"/>
        <w:gridCol w:w="1425"/>
        <w:gridCol w:w="2445"/>
        <w:tblGridChange w:id="0">
          <w:tblGrid>
            <w:gridCol w:w="1725"/>
            <w:gridCol w:w="1320"/>
            <w:gridCol w:w="1320"/>
            <w:gridCol w:w="1515"/>
            <w:gridCol w:w="2115"/>
            <w:gridCol w:w="1425"/>
            <w:gridCol w:w="2445"/>
          </w:tblGrid>
        </w:tblGridChange>
      </w:tblGrid>
      <w:tr>
        <w:trPr>
          <w:cantSplit w:val="0"/>
          <w:trHeight w:val="420" w:hRule="atLeast"/>
          <w:tblHeader w:val="0"/>
        </w:trPr>
        <w:tc>
          <w:tcPr>
            <w:vMerge w:val="restart"/>
          </w:tcPr>
          <w:p w:rsidR="00000000" w:rsidDel="00000000" w:rsidP="00000000" w:rsidRDefault="00000000" w:rsidRPr="00000000" w14:paraId="00000035">
            <w:pPr>
              <w:widowControl w:val="0"/>
              <w:spacing w:line="240" w:lineRule="auto"/>
              <w:ind w:left="0" w:firstLine="0"/>
              <w:rPr>
                <w:b w:val="1"/>
                <w:sz w:val="16"/>
                <w:szCs w:val="16"/>
              </w:rPr>
            </w:pPr>
            <w:r w:rsidDel="00000000" w:rsidR="00000000" w:rsidRPr="00000000">
              <w:rPr>
                <w:b w:val="1"/>
                <w:sz w:val="16"/>
                <w:szCs w:val="16"/>
                <w:rtl w:val="0"/>
              </w:rPr>
              <w:t xml:space="preserve">Sector</w:t>
            </w:r>
          </w:p>
        </w:tc>
        <w:tc>
          <w:tcPr>
            <w:vMerge w:val="restart"/>
          </w:tcPr>
          <w:p w:rsidR="00000000" w:rsidDel="00000000" w:rsidP="00000000" w:rsidRDefault="00000000" w:rsidRPr="00000000" w14:paraId="00000036">
            <w:pPr>
              <w:widowControl w:val="0"/>
              <w:spacing w:line="240" w:lineRule="auto"/>
              <w:ind w:left="0" w:firstLine="0"/>
              <w:rPr>
                <w:b w:val="1"/>
                <w:sz w:val="16"/>
                <w:szCs w:val="16"/>
              </w:rPr>
            </w:pPr>
            <w:r w:rsidDel="00000000" w:rsidR="00000000" w:rsidRPr="00000000">
              <w:rPr>
                <w:b w:val="1"/>
                <w:sz w:val="16"/>
                <w:szCs w:val="16"/>
                <w:rtl w:val="0"/>
              </w:rPr>
              <w:t xml:space="preserve">Example tasks requiring Top needs for dexterous object manipulation</w:t>
            </w:r>
          </w:p>
        </w:tc>
        <w:tc>
          <w:tcPr>
            <w:vMerge w:val="restart"/>
          </w:tcPr>
          <w:p w:rsidR="00000000" w:rsidDel="00000000" w:rsidP="00000000" w:rsidRDefault="00000000" w:rsidRPr="00000000" w14:paraId="00000037">
            <w:pPr>
              <w:widowControl w:val="0"/>
              <w:spacing w:line="240" w:lineRule="auto"/>
              <w:ind w:left="0" w:firstLine="0"/>
              <w:rPr>
                <w:b w:val="1"/>
                <w:sz w:val="16"/>
                <w:szCs w:val="16"/>
              </w:rPr>
            </w:pPr>
            <w:r w:rsidDel="00000000" w:rsidR="00000000" w:rsidRPr="00000000">
              <w:rPr>
                <w:b w:val="1"/>
                <w:sz w:val="16"/>
                <w:szCs w:val="16"/>
                <w:rtl w:val="0"/>
              </w:rPr>
              <w:t xml:space="preserve">Environment Complexity</w:t>
            </w:r>
          </w:p>
        </w:tc>
        <w:tc>
          <w:tcPr>
            <w:gridSpan w:val="2"/>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8">
            <w:pPr>
              <w:widowControl w:val="0"/>
              <w:spacing w:line="240" w:lineRule="auto"/>
              <w:ind w:left="0" w:firstLine="0"/>
              <w:rPr>
                <w:b w:val="1"/>
                <w:sz w:val="16"/>
                <w:szCs w:val="16"/>
              </w:rPr>
            </w:pPr>
            <w:r w:rsidDel="00000000" w:rsidR="00000000" w:rsidRPr="00000000">
              <w:rPr>
                <w:b w:val="1"/>
                <w:sz w:val="16"/>
                <w:szCs w:val="16"/>
                <w:rtl w:val="0"/>
              </w:rPr>
              <w:t xml:space="preserve">Robot density</w:t>
            </w:r>
          </w:p>
        </w:tc>
        <w:tc>
          <w:tcPr>
            <w:vMerge w:val="restart"/>
          </w:tcPr>
          <w:p w:rsidR="00000000" w:rsidDel="00000000" w:rsidP="00000000" w:rsidRDefault="00000000" w:rsidRPr="00000000" w14:paraId="0000003A">
            <w:pPr>
              <w:widowControl w:val="0"/>
              <w:spacing w:line="240" w:lineRule="auto"/>
              <w:ind w:left="0" w:firstLine="0"/>
              <w:rPr>
                <w:b w:val="1"/>
                <w:sz w:val="16"/>
                <w:szCs w:val="16"/>
              </w:rPr>
            </w:pPr>
            <w:r w:rsidDel="00000000" w:rsidR="00000000" w:rsidRPr="00000000">
              <w:rPr>
                <w:b w:val="1"/>
                <w:sz w:val="16"/>
                <w:szCs w:val="16"/>
                <w:rtl w:val="0"/>
              </w:rPr>
              <w:t xml:space="preserve">Most important metrics</w:t>
            </w:r>
          </w:p>
        </w:tc>
        <w:tc>
          <w:tcPr>
            <w:vMerge w:val="restart"/>
          </w:tcPr>
          <w:p w:rsidR="00000000" w:rsidDel="00000000" w:rsidP="00000000" w:rsidRDefault="00000000" w:rsidRPr="00000000" w14:paraId="0000003B">
            <w:pPr>
              <w:widowControl w:val="0"/>
              <w:spacing w:line="240" w:lineRule="auto"/>
              <w:ind w:left="0" w:firstLine="0"/>
              <w:rPr>
                <w:b w:val="1"/>
                <w:sz w:val="16"/>
                <w:szCs w:val="16"/>
              </w:rPr>
            </w:pPr>
            <w:r w:rsidDel="00000000" w:rsidR="00000000" w:rsidRPr="00000000">
              <w:rPr>
                <w:b w:val="1"/>
                <w:sz w:val="16"/>
                <w:szCs w:val="16"/>
                <w:rtl w:val="0"/>
              </w:rPr>
              <w:t xml:space="preserve">Comments</w:t>
            </w:r>
          </w:p>
        </w:tc>
      </w:tr>
      <w:tr>
        <w:trPr>
          <w:cantSplit w:val="0"/>
          <w:trHeight w:val="914.1999999999998" w:hRule="atLeast"/>
          <w:tblHeader w:val="0"/>
        </w:trPr>
        <w:tc>
          <w:tcPr>
            <w:vMerge w:val="continue"/>
          </w:tcPr>
          <w:p w:rsidR="00000000" w:rsidDel="00000000" w:rsidP="00000000" w:rsidRDefault="00000000" w:rsidRPr="00000000" w14:paraId="0000003C">
            <w:pPr>
              <w:widowControl w:val="0"/>
              <w:spacing w:line="240" w:lineRule="auto"/>
              <w:ind w:left="0" w:firstLine="0"/>
              <w:rPr>
                <w:b w:val="1"/>
                <w:sz w:val="16"/>
                <w:szCs w:val="16"/>
              </w:rPr>
            </w:pPr>
            <w:r w:rsidDel="00000000" w:rsidR="00000000" w:rsidRPr="00000000">
              <w:rPr>
                <w:rtl w:val="0"/>
              </w:rPr>
            </w:r>
          </w:p>
        </w:tc>
        <w:tc>
          <w:tcPr>
            <w:vMerge w:val="continue"/>
          </w:tcPr>
          <w:p w:rsidR="00000000" w:rsidDel="00000000" w:rsidP="00000000" w:rsidRDefault="00000000" w:rsidRPr="00000000" w14:paraId="0000003D">
            <w:pPr>
              <w:widowControl w:val="0"/>
              <w:spacing w:line="240" w:lineRule="auto"/>
              <w:ind w:left="0" w:firstLine="0"/>
              <w:rPr>
                <w:b w:val="1"/>
                <w:sz w:val="16"/>
                <w:szCs w:val="16"/>
              </w:rPr>
            </w:pPr>
            <w:r w:rsidDel="00000000" w:rsidR="00000000" w:rsidRPr="00000000">
              <w:rPr>
                <w:rtl w:val="0"/>
              </w:rPr>
            </w:r>
          </w:p>
        </w:tc>
        <w:tc>
          <w:tcPr>
            <w:vMerge w:val="continue"/>
          </w:tcPr>
          <w:p w:rsidR="00000000" w:rsidDel="00000000" w:rsidP="00000000" w:rsidRDefault="00000000" w:rsidRPr="00000000" w14:paraId="0000003E">
            <w:pPr>
              <w:widowControl w:val="0"/>
              <w:spacing w:line="240" w:lineRule="auto"/>
              <w:ind w:left="0" w:firstLine="0"/>
              <w:rPr>
                <w:b w:val="1"/>
                <w:sz w:val="16"/>
                <w:szCs w:val="16"/>
              </w:rPr>
            </w:pPr>
            <w:r w:rsidDel="00000000" w:rsidR="00000000" w:rsidRPr="00000000">
              <w:rPr>
                <w:rtl w:val="0"/>
              </w:rPr>
            </w:r>
          </w:p>
        </w:tc>
        <w:tc>
          <w:tcP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3F">
            <w:pPr>
              <w:widowControl w:val="0"/>
              <w:spacing w:line="240" w:lineRule="auto"/>
              <w:ind w:left="0" w:firstLine="0"/>
              <w:rPr>
                <w:b w:val="1"/>
                <w:sz w:val="16"/>
                <w:szCs w:val="16"/>
              </w:rPr>
            </w:pPr>
            <w:r w:rsidDel="00000000" w:rsidR="00000000" w:rsidRPr="00000000">
              <w:rPr>
                <w:b w:val="1"/>
                <w:sz w:val="16"/>
                <w:szCs w:val="16"/>
                <w:rtl w:val="0"/>
              </w:rPr>
              <w:t xml:space="preserve">Current</w:t>
            </w:r>
          </w:p>
        </w:tc>
        <w:tc>
          <w:tcPr/>
          <w:p w:rsidR="00000000" w:rsidDel="00000000" w:rsidP="00000000" w:rsidRDefault="00000000" w:rsidRPr="00000000" w14:paraId="00000040">
            <w:pPr>
              <w:widowControl w:val="0"/>
              <w:spacing w:line="240" w:lineRule="auto"/>
              <w:ind w:left="0" w:firstLine="0"/>
              <w:rPr>
                <w:b w:val="1"/>
                <w:sz w:val="16"/>
                <w:szCs w:val="16"/>
              </w:rPr>
            </w:pPr>
            <w:r w:rsidDel="00000000" w:rsidR="00000000" w:rsidRPr="00000000">
              <w:rPr>
                <w:b w:val="1"/>
                <w:sz w:val="16"/>
                <w:szCs w:val="16"/>
                <w:rtl w:val="0"/>
              </w:rPr>
              <w:t xml:space="preserve">Potential increase via manipulation</w:t>
            </w:r>
          </w:p>
        </w:tc>
        <w:tc>
          <w:tcPr>
            <w:vMerge w:val="continue"/>
          </w:tcPr>
          <w:p w:rsidR="00000000" w:rsidDel="00000000" w:rsidP="00000000" w:rsidRDefault="00000000" w:rsidRPr="00000000" w14:paraId="00000041">
            <w:pPr>
              <w:widowControl w:val="0"/>
              <w:spacing w:line="240" w:lineRule="auto"/>
              <w:ind w:left="0" w:firstLine="0"/>
              <w:rPr>
                <w:b w:val="1"/>
                <w:sz w:val="16"/>
                <w:szCs w:val="16"/>
              </w:rPr>
            </w:pPr>
            <w:r w:rsidDel="00000000" w:rsidR="00000000" w:rsidRPr="00000000">
              <w:rPr>
                <w:rtl w:val="0"/>
              </w:rPr>
            </w:r>
          </w:p>
        </w:tc>
        <w:tc>
          <w:tcPr>
            <w:vMerge w:val="continue"/>
          </w:tcPr>
          <w:p w:rsidR="00000000" w:rsidDel="00000000" w:rsidP="00000000" w:rsidRDefault="00000000" w:rsidRPr="00000000" w14:paraId="00000042">
            <w:pPr>
              <w:widowControl w:val="0"/>
              <w:spacing w:line="240" w:lineRule="auto"/>
              <w:ind w:left="0" w:firstLine="0"/>
              <w:rPr>
                <w:b w:val="1"/>
                <w:sz w:val="16"/>
                <w:szCs w:val="16"/>
              </w:rPr>
            </w:pPr>
            <w:r w:rsidDel="00000000" w:rsidR="00000000" w:rsidRPr="00000000">
              <w:rPr>
                <w:rtl w:val="0"/>
              </w:rPr>
            </w:r>
          </w:p>
        </w:tc>
      </w:tr>
      <w:tr>
        <w:trPr>
          <w:cantSplit w:val="0"/>
          <w:trHeight w:val="858.6000000000001" w:hRule="atLeast"/>
          <w:tblHeader w:val="0"/>
        </w:trPr>
        <w:tc>
          <w:tcPr/>
          <w:p w:rsidR="00000000" w:rsidDel="00000000" w:rsidP="00000000" w:rsidRDefault="00000000" w:rsidRPr="00000000" w14:paraId="00000043">
            <w:pPr>
              <w:widowControl w:val="0"/>
              <w:spacing w:line="240" w:lineRule="auto"/>
              <w:ind w:left="0" w:firstLine="0"/>
              <w:rPr>
                <w:sz w:val="16"/>
                <w:szCs w:val="16"/>
              </w:rPr>
            </w:pPr>
            <w:r w:rsidDel="00000000" w:rsidR="00000000" w:rsidRPr="00000000">
              <w:rPr>
                <w:sz w:val="16"/>
                <w:szCs w:val="16"/>
                <w:rtl w:val="0"/>
              </w:rPr>
              <w:t xml:space="preserve">High-throughput manufacturing</w:t>
            </w:r>
          </w:p>
        </w:tc>
        <w:tc>
          <w:tcPr/>
          <w:p w:rsidR="00000000" w:rsidDel="00000000" w:rsidP="00000000" w:rsidRDefault="00000000" w:rsidRPr="00000000" w14:paraId="00000044">
            <w:pPr>
              <w:widowControl w:val="0"/>
              <w:spacing w:line="240" w:lineRule="auto"/>
              <w:ind w:left="0" w:firstLine="0"/>
              <w:rPr>
                <w:sz w:val="16"/>
                <w:szCs w:val="16"/>
              </w:rPr>
            </w:pPr>
            <w:r w:rsidDel="00000000" w:rsidR="00000000" w:rsidRPr="00000000">
              <w:rPr>
                <w:sz w:val="16"/>
                <w:szCs w:val="16"/>
                <w:rtl w:val="0"/>
              </w:rPr>
              <w:t xml:space="preserve">Machining, welding, painting</w:t>
            </w:r>
          </w:p>
        </w:tc>
        <w:tc>
          <w:tcPr/>
          <w:p w:rsidR="00000000" w:rsidDel="00000000" w:rsidP="00000000" w:rsidRDefault="00000000" w:rsidRPr="00000000" w14:paraId="00000045">
            <w:pPr>
              <w:widowControl w:val="0"/>
              <w:spacing w:line="240" w:lineRule="auto"/>
              <w:ind w:left="0" w:firstLine="0"/>
              <w:rPr>
                <w:sz w:val="16"/>
                <w:szCs w:val="16"/>
              </w:rPr>
            </w:pPr>
            <w:r w:rsidDel="00000000" w:rsidR="00000000" w:rsidRPr="00000000">
              <w:rPr>
                <w:sz w:val="16"/>
                <w:szCs w:val="16"/>
                <w:rtl w:val="0"/>
              </w:rPr>
              <w:t xml:space="preserve">Very low</w:t>
            </w:r>
          </w:p>
        </w:tc>
        <w:tc>
          <w:tcPr/>
          <w:p w:rsidR="00000000" w:rsidDel="00000000" w:rsidP="00000000" w:rsidRDefault="00000000" w:rsidRPr="00000000" w14:paraId="00000046">
            <w:pPr>
              <w:widowControl w:val="0"/>
              <w:spacing w:line="240" w:lineRule="auto"/>
              <w:ind w:left="0" w:firstLine="0"/>
              <w:rPr>
                <w:sz w:val="16"/>
                <w:szCs w:val="16"/>
              </w:rPr>
            </w:pPr>
            <w:r w:rsidDel="00000000" w:rsidR="00000000" w:rsidRPr="00000000">
              <w:rPr>
                <w:sz w:val="16"/>
                <w:szCs w:val="16"/>
                <w:rtl w:val="0"/>
              </w:rPr>
              <w:t xml:space="preserve">High</w:t>
            </w:r>
          </w:p>
        </w:tc>
        <w:tc>
          <w:tcPr/>
          <w:p w:rsidR="00000000" w:rsidDel="00000000" w:rsidP="00000000" w:rsidRDefault="00000000" w:rsidRPr="00000000" w14:paraId="00000047">
            <w:pPr>
              <w:widowControl w:val="0"/>
              <w:spacing w:line="240" w:lineRule="auto"/>
              <w:ind w:left="0" w:firstLine="0"/>
              <w:rPr>
                <w:sz w:val="16"/>
                <w:szCs w:val="16"/>
              </w:rPr>
            </w:pPr>
            <w:r w:rsidDel="00000000" w:rsidR="00000000" w:rsidRPr="00000000">
              <w:rPr>
                <w:sz w:val="16"/>
                <w:szCs w:val="16"/>
                <w:rtl w:val="0"/>
              </w:rPr>
              <w:t xml:space="preserve">Low (already highly automated)</w:t>
            </w:r>
          </w:p>
        </w:tc>
        <w:tc>
          <w:tcPr/>
          <w:p w:rsidR="00000000" w:rsidDel="00000000" w:rsidP="00000000" w:rsidRDefault="00000000" w:rsidRPr="00000000" w14:paraId="00000048">
            <w:pPr>
              <w:widowControl w:val="0"/>
              <w:spacing w:line="240" w:lineRule="auto"/>
              <w:ind w:left="0" w:firstLine="0"/>
              <w:rPr>
                <w:sz w:val="16"/>
                <w:szCs w:val="16"/>
              </w:rPr>
            </w:pPr>
            <w:r w:rsidDel="00000000" w:rsidR="00000000" w:rsidRPr="00000000">
              <w:rPr>
                <w:sz w:val="16"/>
                <w:szCs w:val="16"/>
                <w:rtl w:val="0"/>
              </w:rPr>
              <w:t xml:space="preserve">Speed</w:t>
            </w:r>
          </w:p>
          <w:p w:rsidR="00000000" w:rsidDel="00000000" w:rsidP="00000000" w:rsidRDefault="00000000" w:rsidRPr="00000000" w14:paraId="00000049">
            <w:pPr>
              <w:widowControl w:val="0"/>
              <w:spacing w:line="240" w:lineRule="auto"/>
              <w:ind w:left="0" w:firstLine="0"/>
              <w:rPr>
                <w:sz w:val="16"/>
                <w:szCs w:val="16"/>
              </w:rPr>
            </w:pPr>
            <w:r w:rsidDel="00000000" w:rsidR="00000000" w:rsidRPr="00000000">
              <w:rPr>
                <w:sz w:val="16"/>
                <w:szCs w:val="16"/>
                <w:rtl w:val="0"/>
              </w:rPr>
              <w:t xml:space="preserve">Accuracy</w:t>
            </w:r>
          </w:p>
          <w:p w:rsidR="00000000" w:rsidDel="00000000" w:rsidP="00000000" w:rsidRDefault="00000000" w:rsidRPr="00000000" w14:paraId="0000004A">
            <w:pPr>
              <w:widowControl w:val="0"/>
              <w:spacing w:line="240" w:lineRule="auto"/>
              <w:ind w:left="0" w:firstLine="0"/>
              <w:rPr>
                <w:sz w:val="16"/>
                <w:szCs w:val="16"/>
              </w:rPr>
            </w:pPr>
            <w:r w:rsidDel="00000000" w:rsidR="00000000" w:rsidRPr="00000000">
              <w:rPr>
                <w:sz w:val="16"/>
                <w:szCs w:val="16"/>
                <w:rtl w:val="0"/>
              </w:rPr>
              <w:t xml:space="preserve">Robustness</w:t>
            </w:r>
          </w:p>
        </w:tc>
        <w:tc>
          <w:tcPr>
            <w:tcMar>
              <w:top w:w="43.08661417322835" w:type="dxa"/>
              <w:left w:w="43.08661417322835" w:type="dxa"/>
              <w:bottom w:w="43.08661417322835" w:type="dxa"/>
              <w:right w:w="43.08661417322835" w:type="dxa"/>
            </w:tcMar>
          </w:tcPr>
          <w:p w:rsidR="00000000" w:rsidDel="00000000" w:rsidP="00000000" w:rsidRDefault="00000000" w:rsidRPr="00000000" w14:paraId="0000004B">
            <w:pPr>
              <w:widowControl w:val="0"/>
              <w:spacing w:line="240" w:lineRule="auto"/>
              <w:ind w:left="0" w:firstLine="0"/>
              <w:rPr>
                <w:sz w:val="16"/>
                <w:szCs w:val="16"/>
              </w:rPr>
            </w:pPr>
            <w:r w:rsidDel="00000000" w:rsidR="00000000" w:rsidRPr="00000000">
              <w:rPr>
                <w:sz w:val="16"/>
                <w:szCs w:val="16"/>
                <w:rtl w:val="0"/>
              </w:rPr>
              <w:t xml:space="preserve">Limited scope for more automation</w:t>
            </w:r>
          </w:p>
        </w:tc>
      </w:tr>
      <w:tr>
        <w:trPr>
          <w:cantSplit w:val="0"/>
          <w:tblHeader w:val="0"/>
        </w:trPr>
        <w:tc>
          <w:tcPr/>
          <w:p w:rsidR="00000000" w:rsidDel="00000000" w:rsidP="00000000" w:rsidRDefault="00000000" w:rsidRPr="00000000" w14:paraId="0000004C">
            <w:pPr>
              <w:widowControl w:val="0"/>
              <w:spacing w:line="240" w:lineRule="auto"/>
              <w:ind w:left="0" w:firstLine="0"/>
              <w:rPr>
                <w:sz w:val="16"/>
                <w:szCs w:val="16"/>
              </w:rPr>
            </w:pPr>
            <w:r w:rsidDel="00000000" w:rsidR="00000000" w:rsidRPr="00000000">
              <w:rPr>
                <w:sz w:val="16"/>
                <w:szCs w:val="16"/>
                <w:rtl w:val="0"/>
              </w:rPr>
              <w:t xml:space="preserve">Warehousing/logistics</w:t>
            </w:r>
          </w:p>
        </w:tc>
        <w:tc>
          <w:tcPr/>
          <w:p w:rsidR="00000000" w:rsidDel="00000000" w:rsidP="00000000" w:rsidRDefault="00000000" w:rsidRPr="00000000" w14:paraId="0000004D">
            <w:pPr>
              <w:widowControl w:val="0"/>
              <w:spacing w:line="240" w:lineRule="auto"/>
              <w:ind w:left="0" w:firstLine="0"/>
              <w:rPr>
                <w:sz w:val="16"/>
                <w:szCs w:val="16"/>
              </w:rPr>
            </w:pPr>
            <w:r w:rsidDel="00000000" w:rsidR="00000000" w:rsidRPr="00000000">
              <w:rPr>
                <w:sz w:val="16"/>
                <w:szCs w:val="16"/>
                <w:rtl w:val="0"/>
              </w:rPr>
              <w:t xml:space="preserve">Packing, shelf-stacking</w:t>
            </w:r>
          </w:p>
        </w:tc>
        <w:tc>
          <w:tcPr/>
          <w:p w:rsidR="00000000" w:rsidDel="00000000" w:rsidP="00000000" w:rsidRDefault="00000000" w:rsidRPr="00000000" w14:paraId="0000004E">
            <w:pPr>
              <w:widowControl w:val="0"/>
              <w:spacing w:line="240" w:lineRule="auto"/>
              <w:ind w:left="0" w:firstLine="0"/>
              <w:rPr>
                <w:sz w:val="16"/>
                <w:szCs w:val="16"/>
              </w:rPr>
            </w:pPr>
            <w:r w:rsidDel="00000000" w:rsidR="00000000" w:rsidRPr="00000000">
              <w:rPr>
                <w:sz w:val="16"/>
                <w:szCs w:val="16"/>
                <w:rtl w:val="0"/>
              </w:rPr>
              <w:t xml:space="preserve">Low</w:t>
            </w:r>
          </w:p>
        </w:tc>
        <w:tc>
          <w:tcPr/>
          <w:p w:rsidR="00000000" w:rsidDel="00000000" w:rsidP="00000000" w:rsidRDefault="00000000" w:rsidRPr="00000000" w14:paraId="0000004F">
            <w:pPr>
              <w:widowControl w:val="0"/>
              <w:spacing w:line="240" w:lineRule="auto"/>
              <w:ind w:left="0" w:firstLine="0"/>
              <w:rPr>
                <w:sz w:val="16"/>
                <w:szCs w:val="16"/>
              </w:rPr>
            </w:pPr>
            <w:r w:rsidDel="00000000" w:rsidR="00000000" w:rsidRPr="00000000">
              <w:rPr>
                <w:sz w:val="16"/>
                <w:szCs w:val="16"/>
                <w:rtl w:val="0"/>
              </w:rPr>
              <w:t xml:space="preserve">High</w:t>
            </w:r>
          </w:p>
        </w:tc>
        <w:tc>
          <w:tcPr/>
          <w:p w:rsidR="00000000" w:rsidDel="00000000" w:rsidP="00000000" w:rsidRDefault="00000000" w:rsidRPr="00000000" w14:paraId="00000050">
            <w:pPr>
              <w:widowControl w:val="0"/>
              <w:spacing w:line="240" w:lineRule="auto"/>
              <w:ind w:left="0" w:firstLine="0"/>
              <w:rPr>
                <w:sz w:val="16"/>
                <w:szCs w:val="16"/>
              </w:rPr>
            </w:pPr>
            <w:r w:rsidDel="00000000" w:rsidR="00000000" w:rsidRPr="00000000">
              <w:rPr>
                <w:sz w:val="16"/>
                <w:szCs w:val="16"/>
                <w:rtl w:val="0"/>
              </w:rPr>
              <w:t xml:space="preserve">High</w:t>
            </w:r>
          </w:p>
        </w:tc>
        <w:tc>
          <w:tcPr/>
          <w:p w:rsidR="00000000" w:rsidDel="00000000" w:rsidP="00000000" w:rsidRDefault="00000000" w:rsidRPr="00000000" w14:paraId="00000051">
            <w:pPr>
              <w:widowControl w:val="0"/>
              <w:spacing w:line="240" w:lineRule="auto"/>
              <w:ind w:left="0" w:firstLine="0"/>
              <w:rPr>
                <w:sz w:val="16"/>
                <w:szCs w:val="16"/>
              </w:rPr>
            </w:pPr>
            <w:r w:rsidDel="00000000" w:rsidR="00000000" w:rsidRPr="00000000">
              <w:rPr>
                <w:sz w:val="16"/>
                <w:szCs w:val="16"/>
                <w:rtl w:val="0"/>
              </w:rPr>
              <w:t xml:space="preserve">Cost</w:t>
            </w:r>
          </w:p>
          <w:p w:rsidR="00000000" w:rsidDel="00000000" w:rsidP="00000000" w:rsidRDefault="00000000" w:rsidRPr="00000000" w14:paraId="00000052">
            <w:pPr>
              <w:widowControl w:val="0"/>
              <w:spacing w:line="240" w:lineRule="auto"/>
              <w:ind w:left="0" w:firstLine="0"/>
              <w:rPr>
                <w:sz w:val="16"/>
                <w:szCs w:val="16"/>
              </w:rPr>
            </w:pPr>
            <w:r w:rsidDel="00000000" w:rsidR="00000000" w:rsidRPr="00000000">
              <w:rPr>
                <w:sz w:val="16"/>
                <w:szCs w:val="16"/>
                <w:rtl w:val="0"/>
              </w:rPr>
              <w:t xml:space="preserve">Accuracy</w:t>
            </w:r>
          </w:p>
          <w:p w:rsidR="00000000" w:rsidDel="00000000" w:rsidP="00000000" w:rsidRDefault="00000000" w:rsidRPr="00000000" w14:paraId="00000053">
            <w:pPr>
              <w:widowControl w:val="0"/>
              <w:spacing w:line="240" w:lineRule="auto"/>
              <w:ind w:left="0" w:firstLine="0"/>
              <w:rPr>
                <w:sz w:val="16"/>
                <w:szCs w:val="16"/>
              </w:rPr>
            </w:pPr>
            <w:r w:rsidDel="00000000" w:rsidR="00000000" w:rsidRPr="00000000">
              <w:rPr>
                <w:sz w:val="16"/>
                <w:szCs w:val="16"/>
                <w:rtl w:val="0"/>
              </w:rPr>
              <w:t xml:space="preserve">Adaptability</w:t>
            </w:r>
          </w:p>
          <w:p w:rsidR="00000000" w:rsidDel="00000000" w:rsidP="00000000" w:rsidRDefault="00000000" w:rsidRPr="00000000" w14:paraId="00000054">
            <w:pPr>
              <w:widowControl w:val="0"/>
              <w:spacing w:line="240" w:lineRule="auto"/>
              <w:ind w:left="0" w:firstLine="0"/>
              <w:rPr>
                <w:sz w:val="16"/>
                <w:szCs w:val="16"/>
              </w:rPr>
            </w:pPr>
            <w:r w:rsidDel="00000000" w:rsidR="00000000" w:rsidRPr="00000000">
              <w:rPr>
                <w:sz w:val="16"/>
                <w:szCs w:val="16"/>
                <w:rtl w:val="0"/>
              </w:rPr>
              <w:t xml:space="preserve">Robustness</w:t>
            </w:r>
          </w:p>
        </w:tc>
        <w:tc>
          <w:tcPr/>
          <w:p w:rsidR="00000000" w:rsidDel="00000000" w:rsidP="00000000" w:rsidRDefault="00000000" w:rsidRPr="00000000" w14:paraId="00000055">
            <w:pPr>
              <w:widowControl w:val="0"/>
              <w:spacing w:line="240" w:lineRule="auto"/>
              <w:ind w:left="0" w:firstLine="0"/>
              <w:rPr>
                <w:sz w:val="16"/>
                <w:szCs w:val="16"/>
              </w:rPr>
            </w:pPr>
            <w:r w:rsidDel="00000000" w:rsidR="00000000" w:rsidRPr="00000000">
              <w:rPr>
                <w:sz w:val="16"/>
                <w:szCs w:val="16"/>
                <w:rtl w:val="0"/>
              </w:rPr>
              <w:t xml:space="preserve">Much scope for more automation</w:t>
            </w:r>
          </w:p>
        </w:tc>
      </w:tr>
      <w:tr>
        <w:trPr>
          <w:cantSplit w:val="0"/>
          <w:tblHeader w:val="0"/>
        </w:trPr>
        <w:tc>
          <w:tcPr/>
          <w:p w:rsidR="00000000" w:rsidDel="00000000" w:rsidP="00000000" w:rsidRDefault="00000000" w:rsidRPr="00000000" w14:paraId="00000056">
            <w:pPr>
              <w:widowControl w:val="0"/>
              <w:spacing w:line="240" w:lineRule="auto"/>
              <w:ind w:left="0" w:firstLine="0"/>
              <w:rPr>
                <w:sz w:val="16"/>
                <w:szCs w:val="16"/>
              </w:rPr>
            </w:pPr>
            <w:r w:rsidDel="00000000" w:rsidR="00000000" w:rsidRPr="00000000">
              <w:rPr>
                <w:sz w:val="16"/>
                <w:szCs w:val="16"/>
                <w:rtl w:val="0"/>
              </w:rPr>
              <w:t xml:space="preserve">Recycling</w:t>
            </w:r>
          </w:p>
        </w:tc>
        <w:tc>
          <w:tcPr/>
          <w:p w:rsidR="00000000" w:rsidDel="00000000" w:rsidP="00000000" w:rsidRDefault="00000000" w:rsidRPr="00000000" w14:paraId="00000057">
            <w:pPr>
              <w:widowControl w:val="0"/>
              <w:spacing w:line="240" w:lineRule="auto"/>
              <w:ind w:left="0" w:firstLine="0"/>
              <w:rPr>
                <w:sz w:val="16"/>
                <w:szCs w:val="16"/>
              </w:rPr>
            </w:pPr>
            <w:r w:rsidDel="00000000" w:rsidR="00000000" w:rsidRPr="00000000">
              <w:rPr>
                <w:sz w:val="16"/>
                <w:szCs w:val="16"/>
                <w:rtl w:val="0"/>
              </w:rPr>
              <w:t xml:space="preserve">Sorting </w:t>
            </w:r>
          </w:p>
        </w:tc>
        <w:tc>
          <w:tcPr/>
          <w:p w:rsidR="00000000" w:rsidDel="00000000" w:rsidP="00000000" w:rsidRDefault="00000000" w:rsidRPr="00000000" w14:paraId="00000058">
            <w:pPr>
              <w:widowControl w:val="0"/>
              <w:spacing w:line="240" w:lineRule="auto"/>
              <w:ind w:left="0" w:firstLine="0"/>
              <w:rPr>
                <w:sz w:val="16"/>
                <w:szCs w:val="16"/>
              </w:rPr>
            </w:pPr>
            <w:r w:rsidDel="00000000" w:rsidR="00000000" w:rsidRPr="00000000">
              <w:rPr>
                <w:sz w:val="16"/>
                <w:szCs w:val="16"/>
                <w:rtl w:val="0"/>
              </w:rPr>
              <w:t xml:space="preserve">Low </w:t>
            </w:r>
          </w:p>
        </w:tc>
        <w:tc>
          <w:tcPr/>
          <w:p w:rsidR="00000000" w:rsidDel="00000000" w:rsidP="00000000" w:rsidRDefault="00000000" w:rsidRPr="00000000" w14:paraId="00000059">
            <w:pPr>
              <w:widowControl w:val="0"/>
              <w:spacing w:line="240" w:lineRule="auto"/>
              <w:ind w:left="0" w:firstLine="0"/>
              <w:rPr>
                <w:sz w:val="16"/>
                <w:szCs w:val="16"/>
              </w:rPr>
            </w:pPr>
            <w:r w:rsidDel="00000000" w:rsidR="00000000" w:rsidRPr="00000000">
              <w:rPr>
                <w:sz w:val="16"/>
                <w:szCs w:val="16"/>
                <w:rtl w:val="0"/>
              </w:rPr>
              <w:t xml:space="preserve">Low</w:t>
            </w:r>
          </w:p>
        </w:tc>
        <w:tc>
          <w:tcPr/>
          <w:p w:rsidR="00000000" w:rsidDel="00000000" w:rsidP="00000000" w:rsidRDefault="00000000" w:rsidRPr="00000000" w14:paraId="0000005A">
            <w:pPr>
              <w:widowControl w:val="0"/>
              <w:spacing w:line="240" w:lineRule="auto"/>
              <w:ind w:left="0" w:firstLine="0"/>
              <w:rPr>
                <w:sz w:val="16"/>
                <w:szCs w:val="16"/>
              </w:rPr>
            </w:pPr>
            <w:r w:rsidDel="00000000" w:rsidR="00000000" w:rsidRPr="00000000">
              <w:rPr>
                <w:sz w:val="16"/>
                <w:szCs w:val="16"/>
                <w:rtl w:val="0"/>
              </w:rPr>
              <w:t xml:space="preserve">High</w:t>
            </w:r>
          </w:p>
        </w:tc>
        <w:tc>
          <w:tcPr/>
          <w:p w:rsidR="00000000" w:rsidDel="00000000" w:rsidP="00000000" w:rsidRDefault="00000000" w:rsidRPr="00000000" w14:paraId="0000005B">
            <w:pPr>
              <w:widowControl w:val="0"/>
              <w:spacing w:line="240" w:lineRule="auto"/>
              <w:ind w:left="0" w:firstLine="0"/>
              <w:rPr>
                <w:sz w:val="16"/>
                <w:szCs w:val="16"/>
              </w:rPr>
            </w:pPr>
            <w:r w:rsidDel="00000000" w:rsidR="00000000" w:rsidRPr="00000000">
              <w:rPr>
                <w:sz w:val="16"/>
                <w:szCs w:val="16"/>
                <w:rtl w:val="0"/>
              </w:rPr>
              <w:t xml:space="preserve">Cost</w:t>
            </w:r>
          </w:p>
          <w:p w:rsidR="00000000" w:rsidDel="00000000" w:rsidP="00000000" w:rsidRDefault="00000000" w:rsidRPr="00000000" w14:paraId="0000005C">
            <w:pPr>
              <w:widowControl w:val="0"/>
              <w:spacing w:line="240" w:lineRule="auto"/>
              <w:ind w:left="0" w:firstLine="0"/>
              <w:rPr>
                <w:sz w:val="16"/>
                <w:szCs w:val="16"/>
              </w:rPr>
            </w:pPr>
            <w:r w:rsidDel="00000000" w:rsidR="00000000" w:rsidRPr="00000000">
              <w:rPr>
                <w:sz w:val="16"/>
                <w:szCs w:val="16"/>
                <w:rtl w:val="0"/>
              </w:rPr>
              <w:t xml:space="preserve">Robustness</w:t>
            </w:r>
          </w:p>
        </w:tc>
        <w:tc>
          <w:tcPr/>
          <w:p w:rsidR="00000000" w:rsidDel="00000000" w:rsidP="00000000" w:rsidRDefault="00000000" w:rsidRPr="00000000" w14:paraId="0000005D">
            <w:pPr>
              <w:widowControl w:val="0"/>
              <w:spacing w:line="240" w:lineRule="auto"/>
              <w:ind w:left="0" w:firstLine="0"/>
              <w:rPr>
                <w:sz w:val="16"/>
                <w:szCs w:val="16"/>
              </w:rPr>
            </w:pPr>
            <w:r w:rsidDel="00000000" w:rsidR="00000000" w:rsidRPr="00000000">
              <w:rPr>
                <w:sz w:val="16"/>
                <w:szCs w:val="16"/>
                <w:rtl w:val="0"/>
              </w:rPr>
              <w:t xml:space="preserve">Much scope for more automation</w:t>
            </w:r>
          </w:p>
        </w:tc>
      </w:tr>
      <w:tr>
        <w:trPr>
          <w:cantSplit w:val="0"/>
          <w:tblHeader w:val="0"/>
        </w:trPr>
        <w:tc>
          <w:tcPr/>
          <w:p w:rsidR="00000000" w:rsidDel="00000000" w:rsidP="00000000" w:rsidRDefault="00000000" w:rsidRPr="00000000" w14:paraId="0000005E">
            <w:pPr>
              <w:widowControl w:val="0"/>
              <w:spacing w:line="240" w:lineRule="auto"/>
              <w:ind w:left="0" w:firstLine="0"/>
              <w:rPr>
                <w:sz w:val="16"/>
                <w:szCs w:val="16"/>
              </w:rPr>
            </w:pPr>
            <w:r w:rsidDel="00000000" w:rsidR="00000000" w:rsidRPr="00000000">
              <w:rPr>
                <w:sz w:val="16"/>
                <w:szCs w:val="16"/>
                <w:rtl w:val="0"/>
              </w:rPr>
              <w:t xml:space="preserve">Horticulture</w:t>
            </w:r>
          </w:p>
          <w:p w:rsidR="00000000" w:rsidDel="00000000" w:rsidP="00000000" w:rsidRDefault="00000000" w:rsidRPr="00000000" w14:paraId="0000005F">
            <w:pPr>
              <w:widowControl w:val="0"/>
              <w:spacing w:line="240" w:lineRule="auto"/>
              <w:ind w:left="0" w:firstLine="0"/>
              <w:rPr>
                <w:sz w:val="16"/>
                <w:szCs w:val="16"/>
              </w:rPr>
            </w:pPr>
            <w:r w:rsidDel="00000000" w:rsidR="00000000" w:rsidRPr="00000000">
              <w:rPr>
                <w:sz w:val="16"/>
                <w:szCs w:val="16"/>
                <w:rtl w:val="0"/>
              </w:rPr>
              <w:t xml:space="preserve">(indoors) </w:t>
            </w:r>
          </w:p>
        </w:tc>
        <w:tc>
          <w:tcPr/>
          <w:p w:rsidR="00000000" w:rsidDel="00000000" w:rsidP="00000000" w:rsidRDefault="00000000" w:rsidRPr="00000000" w14:paraId="00000060">
            <w:pPr>
              <w:widowControl w:val="0"/>
              <w:spacing w:line="240" w:lineRule="auto"/>
              <w:ind w:left="0" w:firstLine="0"/>
              <w:rPr>
                <w:sz w:val="16"/>
                <w:szCs w:val="16"/>
              </w:rPr>
            </w:pPr>
            <w:r w:rsidDel="00000000" w:rsidR="00000000" w:rsidRPr="00000000">
              <w:rPr>
                <w:sz w:val="16"/>
                <w:szCs w:val="16"/>
                <w:rtl w:val="0"/>
              </w:rPr>
              <w:t xml:space="preserve">Picking fruit, transplanting seedlings</w:t>
            </w:r>
          </w:p>
        </w:tc>
        <w:tc>
          <w:tcPr/>
          <w:p w:rsidR="00000000" w:rsidDel="00000000" w:rsidP="00000000" w:rsidRDefault="00000000" w:rsidRPr="00000000" w14:paraId="00000061">
            <w:pPr>
              <w:widowControl w:val="0"/>
              <w:spacing w:line="240" w:lineRule="auto"/>
              <w:ind w:left="0" w:firstLine="0"/>
              <w:rPr>
                <w:sz w:val="16"/>
                <w:szCs w:val="16"/>
              </w:rPr>
            </w:pPr>
            <w:r w:rsidDel="00000000" w:rsidR="00000000" w:rsidRPr="00000000">
              <w:rPr>
                <w:sz w:val="16"/>
                <w:szCs w:val="16"/>
                <w:rtl w:val="0"/>
              </w:rPr>
              <w:t xml:space="preserve">Low</w:t>
            </w:r>
          </w:p>
        </w:tc>
        <w:tc>
          <w:tcPr/>
          <w:p w:rsidR="00000000" w:rsidDel="00000000" w:rsidP="00000000" w:rsidRDefault="00000000" w:rsidRPr="00000000" w14:paraId="00000062">
            <w:pPr>
              <w:widowControl w:val="0"/>
              <w:spacing w:line="240" w:lineRule="auto"/>
              <w:ind w:left="0" w:firstLine="0"/>
              <w:rPr>
                <w:sz w:val="16"/>
                <w:szCs w:val="16"/>
              </w:rPr>
            </w:pPr>
            <w:r w:rsidDel="00000000" w:rsidR="00000000" w:rsidRPr="00000000">
              <w:rPr>
                <w:sz w:val="16"/>
                <w:szCs w:val="16"/>
                <w:rtl w:val="0"/>
              </w:rPr>
              <w:t xml:space="preserve">Low</w:t>
            </w:r>
          </w:p>
        </w:tc>
        <w:tc>
          <w:tcPr/>
          <w:p w:rsidR="00000000" w:rsidDel="00000000" w:rsidP="00000000" w:rsidRDefault="00000000" w:rsidRPr="00000000" w14:paraId="00000063">
            <w:pPr>
              <w:widowControl w:val="0"/>
              <w:spacing w:line="240" w:lineRule="auto"/>
              <w:ind w:left="0" w:firstLine="0"/>
              <w:rPr>
                <w:sz w:val="16"/>
                <w:szCs w:val="16"/>
              </w:rPr>
            </w:pPr>
            <w:r w:rsidDel="00000000" w:rsidR="00000000" w:rsidRPr="00000000">
              <w:rPr>
                <w:sz w:val="16"/>
                <w:szCs w:val="16"/>
                <w:rtl w:val="0"/>
              </w:rPr>
              <w:t xml:space="preserve">Medium</w:t>
            </w:r>
          </w:p>
        </w:tc>
        <w:tc>
          <w:tcPr/>
          <w:p w:rsidR="00000000" w:rsidDel="00000000" w:rsidP="00000000" w:rsidRDefault="00000000" w:rsidRPr="00000000" w14:paraId="00000064">
            <w:pPr>
              <w:widowControl w:val="0"/>
              <w:spacing w:line="240" w:lineRule="auto"/>
              <w:ind w:left="0" w:firstLine="0"/>
              <w:rPr>
                <w:sz w:val="16"/>
                <w:szCs w:val="16"/>
              </w:rPr>
            </w:pPr>
            <w:r w:rsidDel="00000000" w:rsidR="00000000" w:rsidRPr="00000000">
              <w:rPr>
                <w:sz w:val="16"/>
                <w:szCs w:val="16"/>
                <w:rtl w:val="0"/>
              </w:rPr>
              <w:t xml:space="preserve">Cost</w:t>
            </w:r>
          </w:p>
          <w:p w:rsidR="00000000" w:rsidDel="00000000" w:rsidP="00000000" w:rsidRDefault="00000000" w:rsidRPr="00000000" w14:paraId="00000065">
            <w:pPr>
              <w:widowControl w:val="0"/>
              <w:spacing w:line="240" w:lineRule="auto"/>
              <w:ind w:left="0" w:firstLine="0"/>
              <w:rPr>
                <w:sz w:val="16"/>
                <w:szCs w:val="16"/>
              </w:rPr>
            </w:pPr>
            <w:r w:rsidDel="00000000" w:rsidR="00000000" w:rsidRPr="00000000">
              <w:rPr>
                <w:sz w:val="16"/>
                <w:szCs w:val="16"/>
                <w:rtl w:val="0"/>
              </w:rPr>
              <w:t xml:space="preserve">Adaptability</w:t>
            </w:r>
          </w:p>
          <w:p w:rsidR="00000000" w:rsidDel="00000000" w:rsidP="00000000" w:rsidRDefault="00000000" w:rsidRPr="00000000" w14:paraId="00000066">
            <w:pPr>
              <w:widowControl w:val="0"/>
              <w:spacing w:line="240" w:lineRule="auto"/>
              <w:ind w:left="0" w:firstLine="0"/>
              <w:rPr>
                <w:sz w:val="16"/>
                <w:szCs w:val="16"/>
              </w:rPr>
            </w:pPr>
            <w:r w:rsidDel="00000000" w:rsidR="00000000" w:rsidRPr="00000000">
              <w:rPr>
                <w:sz w:val="16"/>
                <w:szCs w:val="16"/>
                <w:rtl w:val="0"/>
              </w:rPr>
              <w:t xml:space="preserve">Robustness</w:t>
            </w:r>
          </w:p>
        </w:tc>
        <w:tc>
          <w:tcPr/>
          <w:p w:rsidR="00000000" w:rsidDel="00000000" w:rsidP="00000000" w:rsidRDefault="00000000" w:rsidRPr="00000000" w14:paraId="00000067">
            <w:pPr>
              <w:widowControl w:val="0"/>
              <w:spacing w:line="240" w:lineRule="auto"/>
              <w:ind w:left="0" w:firstLine="0"/>
              <w:rPr>
                <w:sz w:val="16"/>
                <w:szCs w:val="16"/>
              </w:rPr>
            </w:pPr>
            <w:r w:rsidDel="00000000" w:rsidR="00000000" w:rsidRPr="00000000">
              <w:rPr>
                <w:sz w:val="16"/>
                <w:szCs w:val="16"/>
                <w:rtl w:val="0"/>
              </w:rPr>
              <w:t xml:space="preserve">Seasonal, rural, low-paid.  </w:t>
            </w:r>
          </w:p>
        </w:tc>
      </w:tr>
      <w:tr>
        <w:trPr>
          <w:cantSplit w:val="0"/>
          <w:tblHeader w:val="0"/>
        </w:trPr>
        <w:tc>
          <w:tcPr/>
          <w:p w:rsidR="00000000" w:rsidDel="00000000" w:rsidP="00000000" w:rsidRDefault="00000000" w:rsidRPr="00000000" w14:paraId="00000068">
            <w:pPr>
              <w:widowControl w:val="0"/>
              <w:spacing w:line="240" w:lineRule="auto"/>
              <w:ind w:left="0" w:firstLine="0"/>
              <w:rPr>
                <w:sz w:val="16"/>
                <w:szCs w:val="16"/>
              </w:rPr>
            </w:pPr>
            <w:r w:rsidDel="00000000" w:rsidR="00000000" w:rsidRPr="00000000">
              <w:rPr>
                <w:sz w:val="16"/>
                <w:szCs w:val="16"/>
                <w:rtl w:val="0"/>
              </w:rPr>
              <w:t xml:space="preserve">Food processing, preparation</w:t>
            </w:r>
          </w:p>
        </w:tc>
        <w:tc>
          <w:tcPr/>
          <w:p w:rsidR="00000000" w:rsidDel="00000000" w:rsidP="00000000" w:rsidRDefault="00000000" w:rsidRPr="00000000" w14:paraId="00000069">
            <w:pPr>
              <w:widowControl w:val="0"/>
              <w:spacing w:line="240" w:lineRule="auto"/>
              <w:ind w:left="0" w:firstLine="0"/>
              <w:rPr>
                <w:sz w:val="16"/>
                <w:szCs w:val="16"/>
              </w:rPr>
            </w:pPr>
            <w:r w:rsidDel="00000000" w:rsidR="00000000" w:rsidRPr="00000000">
              <w:rPr>
                <w:sz w:val="16"/>
                <w:szCs w:val="16"/>
                <w:rtl w:val="0"/>
              </w:rPr>
              <w:t xml:space="preserve">Assembling sandwiches, butchering meat</w:t>
            </w:r>
          </w:p>
        </w:tc>
        <w:tc>
          <w:tcPr/>
          <w:p w:rsidR="00000000" w:rsidDel="00000000" w:rsidP="00000000" w:rsidRDefault="00000000" w:rsidRPr="00000000" w14:paraId="0000006A">
            <w:pPr>
              <w:widowControl w:val="0"/>
              <w:spacing w:line="240" w:lineRule="auto"/>
              <w:ind w:left="0" w:firstLine="0"/>
              <w:rPr>
                <w:sz w:val="16"/>
                <w:szCs w:val="16"/>
              </w:rPr>
            </w:pPr>
            <w:r w:rsidDel="00000000" w:rsidR="00000000" w:rsidRPr="00000000">
              <w:rPr>
                <w:sz w:val="16"/>
                <w:szCs w:val="16"/>
                <w:rtl w:val="0"/>
              </w:rPr>
              <w:t xml:space="preserve">Low</w:t>
            </w:r>
          </w:p>
        </w:tc>
        <w:tc>
          <w:tcPr/>
          <w:p w:rsidR="00000000" w:rsidDel="00000000" w:rsidP="00000000" w:rsidRDefault="00000000" w:rsidRPr="00000000" w14:paraId="0000006B">
            <w:pPr>
              <w:widowControl w:val="0"/>
              <w:spacing w:line="240" w:lineRule="auto"/>
              <w:ind w:left="0" w:firstLine="0"/>
              <w:rPr>
                <w:sz w:val="16"/>
                <w:szCs w:val="16"/>
              </w:rPr>
            </w:pPr>
            <w:r w:rsidDel="00000000" w:rsidR="00000000" w:rsidRPr="00000000">
              <w:rPr>
                <w:sz w:val="16"/>
                <w:szCs w:val="16"/>
                <w:rtl w:val="0"/>
              </w:rPr>
              <w:t xml:space="preserve">Medium</w:t>
            </w:r>
          </w:p>
        </w:tc>
        <w:tc>
          <w:tcPr/>
          <w:p w:rsidR="00000000" w:rsidDel="00000000" w:rsidP="00000000" w:rsidRDefault="00000000" w:rsidRPr="00000000" w14:paraId="0000006C">
            <w:pPr>
              <w:widowControl w:val="0"/>
              <w:spacing w:line="240" w:lineRule="auto"/>
              <w:ind w:left="0" w:firstLine="0"/>
              <w:rPr>
                <w:sz w:val="16"/>
                <w:szCs w:val="16"/>
              </w:rPr>
            </w:pPr>
            <w:r w:rsidDel="00000000" w:rsidR="00000000" w:rsidRPr="00000000">
              <w:rPr>
                <w:sz w:val="16"/>
                <w:szCs w:val="16"/>
                <w:rtl w:val="0"/>
              </w:rPr>
              <w:t xml:space="preserve">Medium</w:t>
            </w:r>
          </w:p>
        </w:tc>
        <w:tc>
          <w:tcPr/>
          <w:p w:rsidR="00000000" w:rsidDel="00000000" w:rsidP="00000000" w:rsidRDefault="00000000" w:rsidRPr="00000000" w14:paraId="0000006D">
            <w:pPr>
              <w:widowControl w:val="0"/>
              <w:spacing w:line="240" w:lineRule="auto"/>
              <w:ind w:left="0" w:firstLine="0"/>
              <w:rPr>
                <w:sz w:val="16"/>
                <w:szCs w:val="16"/>
              </w:rPr>
            </w:pPr>
            <w:r w:rsidDel="00000000" w:rsidR="00000000" w:rsidRPr="00000000">
              <w:rPr>
                <w:sz w:val="16"/>
                <w:szCs w:val="16"/>
                <w:rtl w:val="0"/>
              </w:rPr>
              <w:t xml:space="preserve">Cost</w:t>
            </w:r>
          </w:p>
          <w:p w:rsidR="00000000" w:rsidDel="00000000" w:rsidP="00000000" w:rsidRDefault="00000000" w:rsidRPr="00000000" w14:paraId="0000006E">
            <w:pPr>
              <w:widowControl w:val="0"/>
              <w:spacing w:line="240" w:lineRule="auto"/>
              <w:ind w:left="0" w:firstLine="0"/>
              <w:rPr>
                <w:sz w:val="16"/>
                <w:szCs w:val="16"/>
              </w:rPr>
            </w:pPr>
            <w:r w:rsidDel="00000000" w:rsidR="00000000" w:rsidRPr="00000000">
              <w:rPr>
                <w:sz w:val="16"/>
                <w:szCs w:val="16"/>
                <w:rtl w:val="0"/>
              </w:rPr>
              <w:t xml:space="preserve">Adaptability</w:t>
            </w:r>
          </w:p>
          <w:p w:rsidR="00000000" w:rsidDel="00000000" w:rsidP="00000000" w:rsidRDefault="00000000" w:rsidRPr="00000000" w14:paraId="0000006F">
            <w:pPr>
              <w:widowControl w:val="0"/>
              <w:spacing w:line="240" w:lineRule="auto"/>
              <w:ind w:left="0" w:firstLine="0"/>
              <w:rPr>
                <w:sz w:val="16"/>
                <w:szCs w:val="16"/>
              </w:rPr>
            </w:pPr>
            <w:r w:rsidDel="00000000" w:rsidR="00000000" w:rsidRPr="00000000">
              <w:rPr>
                <w:sz w:val="16"/>
                <w:szCs w:val="16"/>
                <w:rtl w:val="0"/>
              </w:rPr>
              <w:t xml:space="preserve">Robustness</w:t>
            </w:r>
          </w:p>
          <w:p w:rsidR="00000000" w:rsidDel="00000000" w:rsidP="00000000" w:rsidRDefault="00000000" w:rsidRPr="00000000" w14:paraId="00000070">
            <w:pPr>
              <w:widowControl w:val="0"/>
              <w:spacing w:line="240" w:lineRule="auto"/>
              <w:ind w:left="0" w:firstLine="0"/>
              <w:rPr>
                <w:sz w:val="16"/>
                <w:szCs w:val="16"/>
              </w:rPr>
            </w:pPr>
            <w:r w:rsidDel="00000000" w:rsidR="00000000" w:rsidRPr="00000000">
              <w:rPr>
                <w:sz w:val="16"/>
                <w:szCs w:val="16"/>
                <w:rtl w:val="0"/>
              </w:rPr>
              <w:t xml:space="preserve">Speed</w:t>
            </w:r>
          </w:p>
        </w:tc>
        <w:tc>
          <w:tcPr/>
          <w:p w:rsidR="00000000" w:rsidDel="00000000" w:rsidP="00000000" w:rsidRDefault="00000000" w:rsidRPr="00000000" w14:paraId="00000071">
            <w:pPr>
              <w:widowControl w:val="0"/>
              <w:spacing w:line="240" w:lineRule="auto"/>
              <w:ind w:left="0" w:firstLine="0"/>
              <w:rPr>
                <w:sz w:val="16"/>
                <w:szCs w:val="16"/>
              </w:rPr>
            </w:pPr>
            <w:r w:rsidDel="00000000" w:rsidR="00000000" w:rsidRPr="00000000">
              <w:rPr>
                <w:sz w:val="16"/>
                <w:szCs w:val="16"/>
                <w:rtl w:val="0"/>
              </w:rPr>
              <w:t xml:space="preserve">Limited scope for off-shoring.</w:t>
            </w:r>
          </w:p>
        </w:tc>
      </w:tr>
      <w:tr>
        <w:trPr>
          <w:cantSplit w:val="0"/>
          <w:tblHeader w:val="0"/>
        </w:trPr>
        <w:tc>
          <w:tcPr/>
          <w:p w:rsidR="00000000" w:rsidDel="00000000" w:rsidP="00000000" w:rsidRDefault="00000000" w:rsidRPr="00000000" w14:paraId="00000072">
            <w:pPr>
              <w:widowControl w:val="0"/>
              <w:spacing w:line="240" w:lineRule="auto"/>
              <w:ind w:left="0" w:firstLine="0"/>
              <w:rPr>
                <w:sz w:val="16"/>
                <w:szCs w:val="16"/>
              </w:rPr>
            </w:pPr>
            <w:r w:rsidDel="00000000" w:rsidR="00000000" w:rsidRPr="00000000">
              <w:rPr>
                <w:sz w:val="16"/>
                <w:szCs w:val="16"/>
                <w:rtl w:val="0"/>
              </w:rPr>
              <w:t xml:space="preserve">Extreme environments</w:t>
            </w:r>
          </w:p>
        </w:tc>
        <w:tc>
          <w:tcPr/>
          <w:p w:rsidR="00000000" w:rsidDel="00000000" w:rsidP="00000000" w:rsidRDefault="00000000" w:rsidRPr="00000000" w14:paraId="00000073">
            <w:pPr>
              <w:widowControl w:val="0"/>
              <w:spacing w:line="240" w:lineRule="auto"/>
              <w:ind w:left="0" w:firstLine="0"/>
              <w:rPr>
                <w:sz w:val="16"/>
                <w:szCs w:val="16"/>
              </w:rPr>
            </w:pPr>
            <w:r w:rsidDel="00000000" w:rsidR="00000000" w:rsidRPr="00000000">
              <w:rPr>
                <w:sz w:val="16"/>
                <w:szCs w:val="16"/>
                <w:rtl w:val="0"/>
              </w:rPr>
              <w:t xml:space="preserve">Repairing nuclear </w:t>
            </w:r>
          </w:p>
          <w:p w:rsidR="00000000" w:rsidDel="00000000" w:rsidP="00000000" w:rsidRDefault="00000000" w:rsidRPr="00000000" w14:paraId="00000074">
            <w:pPr>
              <w:widowControl w:val="0"/>
              <w:spacing w:line="240" w:lineRule="auto"/>
              <w:ind w:left="0" w:firstLine="0"/>
              <w:rPr>
                <w:sz w:val="16"/>
                <w:szCs w:val="16"/>
              </w:rPr>
            </w:pPr>
            <w:r w:rsidDel="00000000" w:rsidR="00000000" w:rsidRPr="00000000">
              <w:rPr>
                <w:sz w:val="16"/>
                <w:szCs w:val="16"/>
                <w:rtl w:val="0"/>
              </w:rPr>
              <w:t xml:space="preserve">reactor, retrieving satellite</w:t>
            </w:r>
          </w:p>
        </w:tc>
        <w:tc>
          <w:tcPr/>
          <w:p w:rsidR="00000000" w:rsidDel="00000000" w:rsidP="00000000" w:rsidRDefault="00000000" w:rsidRPr="00000000" w14:paraId="00000075">
            <w:pPr>
              <w:widowControl w:val="0"/>
              <w:spacing w:line="240" w:lineRule="auto"/>
              <w:ind w:left="0" w:firstLine="0"/>
              <w:rPr>
                <w:sz w:val="16"/>
                <w:szCs w:val="16"/>
              </w:rPr>
            </w:pPr>
            <w:r w:rsidDel="00000000" w:rsidR="00000000" w:rsidRPr="00000000">
              <w:rPr>
                <w:sz w:val="16"/>
                <w:szCs w:val="16"/>
                <w:rtl w:val="0"/>
              </w:rPr>
              <w:t xml:space="preserve">Medium</w:t>
            </w:r>
          </w:p>
        </w:tc>
        <w:tc>
          <w:tcPr/>
          <w:p w:rsidR="00000000" w:rsidDel="00000000" w:rsidP="00000000" w:rsidRDefault="00000000" w:rsidRPr="00000000" w14:paraId="00000076">
            <w:pPr>
              <w:widowControl w:val="0"/>
              <w:spacing w:line="240" w:lineRule="auto"/>
              <w:ind w:left="0" w:firstLine="0"/>
              <w:rPr>
                <w:sz w:val="16"/>
                <w:szCs w:val="16"/>
              </w:rPr>
            </w:pPr>
            <w:r w:rsidDel="00000000" w:rsidR="00000000" w:rsidRPr="00000000">
              <w:rPr>
                <w:sz w:val="16"/>
                <w:szCs w:val="16"/>
                <w:rtl w:val="0"/>
              </w:rPr>
              <w:t xml:space="preserve">Medium</w:t>
            </w:r>
          </w:p>
        </w:tc>
        <w:tc>
          <w:tcPr/>
          <w:p w:rsidR="00000000" w:rsidDel="00000000" w:rsidP="00000000" w:rsidRDefault="00000000" w:rsidRPr="00000000" w14:paraId="00000077">
            <w:pPr>
              <w:widowControl w:val="0"/>
              <w:spacing w:line="240" w:lineRule="auto"/>
              <w:ind w:left="0" w:firstLine="0"/>
              <w:rPr>
                <w:sz w:val="16"/>
                <w:szCs w:val="16"/>
              </w:rPr>
            </w:pPr>
            <w:r w:rsidDel="00000000" w:rsidR="00000000" w:rsidRPr="00000000">
              <w:rPr>
                <w:sz w:val="16"/>
                <w:szCs w:val="16"/>
                <w:rtl w:val="0"/>
              </w:rPr>
              <w:t xml:space="preserve">Medium</w:t>
            </w:r>
          </w:p>
        </w:tc>
        <w:tc>
          <w:tcPr/>
          <w:p w:rsidR="00000000" w:rsidDel="00000000" w:rsidP="00000000" w:rsidRDefault="00000000" w:rsidRPr="00000000" w14:paraId="00000078">
            <w:pPr>
              <w:widowControl w:val="0"/>
              <w:spacing w:line="240" w:lineRule="auto"/>
              <w:ind w:left="0" w:firstLine="0"/>
              <w:rPr>
                <w:sz w:val="16"/>
                <w:szCs w:val="16"/>
              </w:rPr>
            </w:pPr>
            <w:r w:rsidDel="00000000" w:rsidR="00000000" w:rsidRPr="00000000">
              <w:rPr>
                <w:sz w:val="16"/>
                <w:szCs w:val="16"/>
                <w:rtl w:val="0"/>
              </w:rPr>
              <w:t xml:space="preserve">Accuracy</w:t>
            </w:r>
          </w:p>
          <w:p w:rsidR="00000000" w:rsidDel="00000000" w:rsidP="00000000" w:rsidRDefault="00000000" w:rsidRPr="00000000" w14:paraId="00000079">
            <w:pPr>
              <w:widowControl w:val="0"/>
              <w:spacing w:line="240" w:lineRule="auto"/>
              <w:ind w:left="0" w:firstLine="0"/>
              <w:rPr>
                <w:sz w:val="16"/>
                <w:szCs w:val="16"/>
              </w:rPr>
            </w:pPr>
            <w:r w:rsidDel="00000000" w:rsidR="00000000" w:rsidRPr="00000000">
              <w:rPr>
                <w:sz w:val="16"/>
                <w:szCs w:val="16"/>
                <w:rtl w:val="0"/>
              </w:rPr>
              <w:t xml:space="preserve">Robustness</w:t>
            </w:r>
          </w:p>
          <w:p w:rsidR="00000000" w:rsidDel="00000000" w:rsidP="00000000" w:rsidRDefault="00000000" w:rsidRPr="00000000" w14:paraId="0000007A">
            <w:pPr>
              <w:widowControl w:val="0"/>
              <w:spacing w:line="240" w:lineRule="auto"/>
              <w:ind w:left="0" w:firstLine="0"/>
              <w:rPr>
                <w:sz w:val="16"/>
                <w:szCs w:val="16"/>
              </w:rPr>
            </w:pPr>
            <w:r w:rsidDel="00000000" w:rsidR="00000000" w:rsidRPr="00000000">
              <w:rPr>
                <w:sz w:val="16"/>
                <w:szCs w:val="16"/>
                <w:rtl w:val="0"/>
              </w:rPr>
              <w:t xml:space="preserve">Adaptability </w:t>
            </w:r>
          </w:p>
        </w:tc>
        <w:tc>
          <w:tcPr/>
          <w:p w:rsidR="00000000" w:rsidDel="00000000" w:rsidP="00000000" w:rsidRDefault="00000000" w:rsidRPr="00000000" w14:paraId="0000007B">
            <w:pPr>
              <w:widowControl w:val="0"/>
              <w:spacing w:line="240" w:lineRule="auto"/>
              <w:ind w:left="0" w:firstLine="0"/>
              <w:rPr>
                <w:sz w:val="16"/>
                <w:szCs w:val="16"/>
              </w:rPr>
            </w:pPr>
            <w:r w:rsidDel="00000000" w:rsidR="00000000" w:rsidRPr="00000000">
              <w:rPr>
                <w:sz w:val="16"/>
                <w:szCs w:val="16"/>
                <w:rtl w:val="0"/>
              </w:rPr>
              <w:t xml:space="preserve">Need to move from tele-operation to autonomy</w:t>
            </w:r>
          </w:p>
        </w:tc>
      </w:tr>
      <w:tr>
        <w:trPr>
          <w:cantSplit w:val="0"/>
          <w:tblHeader w:val="0"/>
        </w:trPr>
        <w:tc>
          <w:tcPr/>
          <w:p w:rsidR="00000000" w:rsidDel="00000000" w:rsidP="00000000" w:rsidRDefault="00000000" w:rsidRPr="00000000" w14:paraId="0000007C">
            <w:pPr>
              <w:widowControl w:val="0"/>
              <w:spacing w:line="240" w:lineRule="auto"/>
              <w:ind w:left="0" w:firstLine="0"/>
              <w:rPr>
                <w:sz w:val="16"/>
                <w:szCs w:val="16"/>
              </w:rPr>
            </w:pPr>
            <w:r w:rsidDel="00000000" w:rsidR="00000000" w:rsidRPr="00000000">
              <w:rPr>
                <w:sz w:val="16"/>
                <w:szCs w:val="16"/>
                <w:rtl w:val="0"/>
              </w:rPr>
              <w:t xml:space="preserve">Heavy industry</w:t>
            </w:r>
          </w:p>
        </w:tc>
        <w:tc>
          <w:tcPr/>
          <w:p w:rsidR="00000000" w:rsidDel="00000000" w:rsidP="00000000" w:rsidRDefault="00000000" w:rsidRPr="00000000" w14:paraId="0000007D">
            <w:pPr>
              <w:widowControl w:val="0"/>
              <w:spacing w:line="240" w:lineRule="auto"/>
              <w:ind w:left="0" w:firstLine="0"/>
              <w:rPr>
                <w:sz w:val="16"/>
                <w:szCs w:val="16"/>
              </w:rPr>
            </w:pPr>
            <w:r w:rsidDel="00000000" w:rsidR="00000000" w:rsidRPr="00000000">
              <w:rPr>
                <w:sz w:val="16"/>
                <w:szCs w:val="16"/>
                <w:rtl w:val="0"/>
              </w:rPr>
              <w:t xml:space="preserve">Turning valves in chemical plant</w:t>
            </w:r>
          </w:p>
        </w:tc>
        <w:tc>
          <w:tcPr/>
          <w:p w:rsidR="00000000" w:rsidDel="00000000" w:rsidP="00000000" w:rsidRDefault="00000000" w:rsidRPr="00000000" w14:paraId="0000007E">
            <w:pPr>
              <w:widowControl w:val="0"/>
              <w:spacing w:line="240" w:lineRule="auto"/>
              <w:ind w:left="0" w:firstLine="0"/>
              <w:rPr>
                <w:sz w:val="16"/>
                <w:szCs w:val="16"/>
              </w:rPr>
            </w:pPr>
            <w:r w:rsidDel="00000000" w:rsidR="00000000" w:rsidRPr="00000000">
              <w:rPr>
                <w:sz w:val="16"/>
                <w:szCs w:val="16"/>
                <w:rtl w:val="0"/>
              </w:rPr>
              <w:t xml:space="preserve">Medium</w:t>
            </w:r>
          </w:p>
        </w:tc>
        <w:tc>
          <w:tcPr/>
          <w:p w:rsidR="00000000" w:rsidDel="00000000" w:rsidP="00000000" w:rsidRDefault="00000000" w:rsidRPr="00000000" w14:paraId="0000007F">
            <w:pPr>
              <w:widowControl w:val="0"/>
              <w:spacing w:line="240" w:lineRule="auto"/>
              <w:ind w:left="0" w:firstLine="0"/>
              <w:rPr>
                <w:sz w:val="16"/>
                <w:szCs w:val="16"/>
              </w:rPr>
            </w:pPr>
            <w:r w:rsidDel="00000000" w:rsidR="00000000" w:rsidRPr="00000000">
              <w:rPr>
                <w:sz w:val="16"/>
                <w:szCs w:val="16"/>
                <w:rtl w:val="0"/>
              </w:rPr>
              <w:t xml:space="preserve">Low</w:t>
            </w:r>
          </w:p>
        </w:tc>
        <w:tc>
          <w:tcPr/>
          <w:p w:rsidR="00000000" w:rsidDel="00000000" w:rsidP="00000000" w:rsidRDefault="00000000" w:rsidRPr="00000000" w14:paraId="00000080">
            <w:pPr>
              <w:widowControl w:val="0"/>
              <w:spacing w:line="240" w:lineRule="auto"/>
              <w:ind w:left="0" w:firstLine="0"/>
              <w:rPr>
                <w:sz w:val="16"/>
                <w:szCs w:val="16"/>
              </w:rPr>
            </w:pPr>
            <w:r w:rsidDel="00000000" w:rsidR="00000000" w:rsidRPr="00000000">
              <w:rPr>
                <w:sz w:val="16"/>
                <w:szCs w:val="16"/>
                <w:rtl w:val="0"/>
              </w:rPr>
              <w:t xml:space="preserve">Medium</w:t>
            </w:r>
          </w:p>
        </w:tc>
        <w:tc>
          <w:tcPr/>
          <w:p w:rsidR="00000000" w:rsidDel="00000000" w:rsidP="00000000" w:rsidRDefault="00000000" w:rsidRPr="00000000" w14:paraId="00000081">
            <w:pPr>
              <w:widowControl w:val="0"/>
              <w:spacing w:line="240" w:lineRule="auto"/>
              <w:ind w:left="0" w:firstLine="0"/>
              <w:rPr>
                <w:sz w:val="16"/>
                <w:szCs w:val="16"/>
              </w:rPr>
            </w:pPr>
            <w:r w:rsidDel="00000000" w:rsidR="00000000" w:rsidRPr="00000000">
              <w:rPr>
                <w:sz w:val="16"/>
                <w:szCs w:val="16"/>
                <w:rtl w:val="0"/>
              </w:rPr>
              <w:t xml:space="preserve">Accuracy</w:t>
            </w:r>
          </w:p>
          <w:p w:rsidR="00000000" w:rsidDel="00000000" w:rsidP="00000000" w:rsidRDefault="00000000" w:rsidRPr="00000000" w14:paraId="00000082">
            <w:pPr>
              <w:widowControl w:val="0"/>
              <w:spacing w:line="240" w:lineRule="auto"/>
              <w:ind w:left="0" w:firstLine="0"/>
              <w:rPr>
                <w:sz w:val="16"/>
                <w:szCs w:val="16"/>
              </w:rPr>
            </w:pPr>
            <w:r w:rsidDel="00000000" w:rsidR="00000000" w:rsidRPr="00000000">
              <w:rPr>
                <w:sz w:val="16"/>
                <w:szCs w:val="16"/>
                <w:rtl w:val="0"/>
              </w:rPr>
              <w:t xml:space="preserve">Robustness</w:t>
            </w:r>
          </w:p>
          <w:p w:rsidR="00000000" w:rsidDel="00000000" w:rsidP="00000000" w:rsidRDefault="00000000" w:rsidRPr="00000000" w14:paraId="00000083">
            <w:pPr>
              <w:widowControl w:val="0"/>
              <w:spacing w:line="240" w:lineRule="auto"/>
              <w:ind w:left="0" w:firstLine="0"/>
              <w:rPr>
                <w:sz w:val="16"/>
                <w:szCs w:val="16"/>
              </w:rPr>
            </w:pPr>
            <w:r w:rsidDel="00000000" w:rsidR="00000000" w:rsidRPr="00000000">
              <w:rPr>
                <w:sz w:val="16"/>
                <w:szCs w:val="16"/>
                <w:rtl w:val="0"/>
              </w:rPr>
              <w:t xml:space="preserve">Adaptability </w:t>
            </w:r>
          </w:p>
        </w:tc>
        <w:tc>
          <w:tcPr/>
          <w:p w:rsidR="00000000" w:rsidDel="00000000" w:rsidP="00000000" w:rsidRDefault="00000000" w:rsidRPr="00000000" w14:paraId="00000084">
            <w:pPr>
              <w:widowControl w:val="0"/>
              <w:spacing w:line="240" w:lineRule="auto"/>
              <w:ind w:left="0" w:firstLine="0"/>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85">
            <w:pPr>
              <w:widowControl w:val="0"/>
              <w:spacing w:line="240" w:lineRule="auto"/>
              <w:ind w:left="0" w:firstLine="0"/>
              <w:rPr>
                <w:sz w:val="16"/>
                <w:szCs w:val="16"/>
              </w:rPr>
            </w:pPr>
            <w:r w:rsidDel="00000000" w:rsidR="00000000" w:rsidRPr="00000000">
              <w:rPr>
                <w:sz w:val="16"/>
                <w:szCs w:val="16"/>
                <w:rtl w:val="0"/>
              </w:rPr>
              <w:t xml:space="preserve">Laboratory</w:t>
            </w:r>
          </w:p>
        </w:tc>
        <w:tc>
          <w:tcPr/>
          <w:p w:rsidR="00000000" w:rsidDel="00000000" w:rsidP="00000000" w:rsidRDefault="00000000" w:rsidRPr="00000000" w14:paraId="00000086">
            <w:pPr>
              <w:widowControl w:val="0"/>
              <w:spacing w:line="240" w:lineRule="auto"/>
              <w:ind w:left="0" w:firstLine="0"/>
              <w:rPr>
                <w:sz w:val="16"/>
                <w:szCs w:val="16"/>
              </w:rPr>
            </w:pPr>
            <w:r w:rsidDel="00000000" w:rsidR="00000000" w:rsidRPr="00000000">
              <w:rPr>
                <w:sz w:val="16"/>
                <w:szCs w:val="16"/>
                <w:rtl w:val="0"/>
              </w:rPr>
              <w:t xml:space="preserve">Preparing samples</w:t>
            </w:r>
          </w:p>
        </w:tc>
        <w:tc>
          <w:tcPr/>
          <w:p w:rsidR="00000000" w:rsidDel="00000000" w:rsidP="00000000" w:rsidRDefault="00000000" w:rsidRPr="00000000" w14:paraId="00000087">
            <w:pPr>
              <w:widowControl w:val="0"/>
              <w:spacing w:line="240" w:lineRule="auto"/>
              <w:ind w:left="0" w:firstLine="0"/>
              <w:rPr>
                <w:sz w:val="16"/>
                <w:szCs w:val="16"/>
              </w:rPr>
            </w:pPr>
            <w:r w:rsidDel="00000000" w:rsidR="00000000" w:rsidRPr="00000000">
              <w:rPr>
                <w:sz w:val="16"/>
                <w:szCs w:val="16"/>
                <w:rtl w:val="0"/>
              </w:rPr>
              <w:t xml:space="preserve">Medium</w:t>
            </w:r>
          </w:p>
        </w:tc>
        <w:tc>
          <w:tcPr/>
          <w:p w:rsidR="00000000" w:rsidDel="00000000" w:rsidP="00000000" w:rsidRDefault="00000000" w:rsidRPr="00000000" w14:paraId="00000088">
            <w:pPr>
              <w:widowControl w:val="0"/>
              <w:spacing w:line="240" w:lineRule="auto"/>
              <w:ind w:left="0" w:firstLine="0"/>
              <w:rPr>
                <w:sz w:val="16"/>
                <w:szCs w:val="16"/>
              </w:rPr>
            </w:pPr>
            <w:r w:rsidDel="00000000" w:rsidR="00000000" w:rsidRPr="00000000">
              <w:rPr>
                <w:sz w:val="16"/>
                <w:szCs w:val="16"/>
                <w:rtl w:val="0"/>
              </w:rPr>
              <w:t xml:space="preserve">Medium</w:t>
            </w:r>
          </w:p>
        </w:tc>
        <w:tc>
          <w:tcPr/>
          <w:p w:rsidR="00000000" w:rsidDel="00000000" w:rsidP="00000000" w:rsidRDefault="00000000" w:rsidRPr="00000000" w14:paraId="00000089">
            <w:pPr>
              <w:widowControl w:val="0"/>
              <w:spacing w:line="240" w:lineRule="auto"/>
              <w:ind w:left="0" w:firstLine="0"/>
              <w:rPr>
                <w:sz w:val="16"/>
                <w:szCs w:val="16"/>
              </w:rPr>
            </w:pPr>
            <w:r w:rsidDel="00000000" w:rsidR="00000000" w:rsidRPr="00000000">
              <w:rPr>
                <w:sz w:val="16"/>
                <w:szCs w:val="16"/>
                <w:rtl w:val="0"/>
              </w:rPr>
              <w:t xml:space="preserve">Medium</w:t>
            </w:r>
          </w:p>
        </w:tc>
        <w:tc>
          <w:tcPr/>
          <w:p w:rsidR="00000000" w:rsidDel="00000000" w:rsidP="00000000" w:rsidRDefault="00000000" w:rsidRPr="00000000" w14:paraId="0000008A">
            <w:pPr>
              <w:widowControl w:val="0"/>
              <w:spacing w:line="240" w:lineRule="auto"/>
              <w:ind w:left="0" w:firstLine="0"/>
              <w:rPr>
                <w:sz w:val="16"/>
                <w:szCs w:val="16"/>
              </w:rPr>
            </w:pPr>
            <w:r w:rsidDel="00000000" w:rsidR="00000000" w:rsidRPr="00000000">
              <w:rPr>
                <w:sz w:val="16"/>
                <w:szCs w:val="16"/>
                <w:rtl w:val="0"/>
              </w:rPr>
              <w:t xml:space="preserve">Speed</w:t>
            </w:r>
          </w:p>
          <w:p w:rsidR="00000000" w:rsidDel="00000000" w:rsidP="00000000" w:rsidRDefault="00000000" w:rsidRPr="00000000" w14:paraId="0000008B">
            <w:pPr>
              <w:widowControl w:val="0"/>
              <w:spacing w:line="240" w:lineRule="auto"/>
              <w:ind w:left="0" w:firstLine="0"/>
              <w:rPr>
                <w:sz w:val="16"/>
                <w:szCs w:val="16"/>
              </w:rPr>
            </w:pPr>
            <w:r w:rsidDel="00000000" w:rsidR="00000000" w:rsidRPr="00000000">
              <w:rPr>
                <w:sz w:val="16"/>
                <w:szCs w:val="16"/>
                <w:rtl w:val="0"/>
              </w:rPr>
              <w:t xml:space="preserve">Adaptability</w:t>
            </w:r>
          </w:p>
          <w:p w:rsidR="00000000" w:rsidDel="00000000" w:rsidP="00000000" w:rsidRDefault="00000000" w:rsidRPr="00000000" w14:paraId="0000008C">
            <w:pPr>
              <w:widowControl w:val="0"/>
              <w:spacing w:line="240" w:lineRule="auto"/>
              <w:ind w:left="0" w:firstLine="0"/>
              <w:rPr>
                <w:sz w:val="16"/>
                <w:szCs w:val="16"/>
              </w:rPr>
            </w:pPr>
            <w:r w:rsidDel="00000000" w:rsidR="00000000" w:rsidRPr="00000000">
              <w:rPr>
                <w:sz w:val="16"/>
                <w:szCs w:val="16"/>
                <w:rtl w:val="0"/>
              </w:rPr>
              <w:t xml:space="preserve">Robustness</w:t>
            </w:r>
          </w:p>
          <w:p w:rsidR="00000000" w:rsidDel="00000000" w:rsidP="00000000" w:rsidRDefault="00000000" w:rsidRPr="00000000" w14:paraId="0000008D">
            <w:pPr>
              <w:widowControl w:val="0"/>
              <w:spacing w:line="240" w:lineRule="auto"/>
              <w:ind w:left="0" w:firstLine="0"/>
              <w:rPr>
                <w:sz w:val="16"/>
                <w:szCs w:val="16"/>
              </w:rPr>
            </w:pPr>
            <w:r w:rsidDel="00000000" w:rsidR="00000000" w:rsidRPr="00000000">
              <w:rPr>
                <w:rtl w:val="0"/>
              </w:rPr>
            </w:r>
          </w:p>
        </w:tc>
        <w:tc>
          <w:tcPr/>
          <w:p w:rsidR="00000000" w:rsidDel="00000000" w:rsidP="00000000" w:rsidRDefault="00000000" w:rsidRPr="00000000" w14:paraId="0000008E">
            <w:pPr>
              <w:widowControl w:val="0"/>
              <w:spacing w:line="240" w:lineRule="auto"/>
              <w:ind w:left="0" w:firstLine="0"/>
              <w:rPr>
                <w:sz w:val="16"/>
                <w:szCs w:val="16"/>
              </w:rPr>
            </w:pPr>
            <w:r w:rsidDel="00000000" w:rsidR="00000000" w:rsidRPr="00000000">
              <w:rPr>
                <w:sz w:val="16"/>
                <w:szCs w:val="16"/>
                <w:rtl w:val="0"/>
              </w:rPr>
              <w:t xml:space="preserve">Automation could enable AI to design and perform experiments</w:t>
            </w:r>
          </w:p>
        </w:tc>
      </w:tr>
      <w:tr>
        <w:trPr>
          <w:cantSplit w:val="0"/>
          <w:tblHeader w:val="0"/>
        </w:trPr>
        <w:tc>
          <w:tcPr/>
          <w:p w:rsidR="00000000" w:rsidDel="00000000" w:rsidP="00000000" w:rsidRDefault="00000000" w:rsidRPr="00000000" w14:paraId="0000008F">
            <w:pPr>
              <w:widowControl w:val="0"/>
              <w:spacing w:line="240" w:lineRule="auto"/>
              <w:ind w:left="0" w:firstLine="0"/>
              <w:rPr>
                <w:sz w:val="16"/>
                <w:szCs w:val="16"/>
              </w:rPr>
            </w:pPr>
            <w:r w:rsidDel="00000000" w:rsidR="00000000" w:rsidRPr="00000000">
              <w:rPr>
                <w:sz w:val="16"/>
                <w:szCs w:val="16"/>
                <w:rtl w:val="0"/>
              </w:rPr>
              <w:t xml:space="preserve">Surgery</w:t>
            </w:r>
          </w:p>
        </w:tc>
        <w:tc>
          <w:tcPr/>
          <w:p w:rsidR="00000000" w:rsidDel="00000000" w:rsidP="00000000" w:rsidRDefault="00000000" w:rsidRPr="00000000" w14:paraId="00000090">
            <w:pPr>
              <w:widowControl w:val="0"/>
              <w:spacing w:line="240" w:lineRule="auto"/>
              <w:ind w:left="0" w:firstLine="0"/>
              <w:rPr>
                <w:sz w:val="16"/>
                <w:szCs w:val="16"/>
              </w:rPr>
            </w:pPr>
            <w:r w:rsidDel="00000000" w:rsidR="00000000" w:rsidRPr="00000000">
              <w:rPr>
                <w:sz w:val="16"/>
                <w:szCs w:val="16"/>
                <w:rtl w:val="0"/>
              </w:rPr>
              <w:t xml:space="preserve">Suturing, tissue dissection</w:t>
            </w:r>
          </w:p>
        </w:tc>
        <w:tc>
          <w:tcPr/>
          <w:p w:rsidR="00000000" w:rsidDel="00000000" w:rsidP="00000000" w:rsidRDefault="00000000" w:rsidRPr="00000000" w14:paraId="00000091">
            <w:pPr>
              <w:widowControl w:val="0"/>
              <w:spacing w:line="240" w:lineRule="auto"/>
              <w:ind w:left="0" w:firstLine="0"/>
              <w:rPr>
                <w:sz w:val="16"/>
                <w:szCs w:val="16"/>
              </w:rPr>
            </w:pPr>
            <w:r w:rsidDel="00000000" w:rsidR="00000000" w:rsidRPr="00000000">
              <w:rPr>
                <w:sz w:val="16"/>
                <w:szCs w:val="16"/>
                <w:rtl w:val="0"/>
              </w:rPr>
              <w:t xml:space="preserve">High</w:t>
            </w:r>
          </w:p>
        </w:tc>
        <w:tc>
          <w:tcPr/>
          <w:p w:rsidR="00000000" w:rsidDel="00000000" w:rsidP="00000000" w:rsidRDefault="00000000" w:rsidRPr="00000000" w14:paraId="00000092">
            <w:pPr>
              <w:widowControl w:val="0"/>
              <w:spacing w:line="240" w:lineRule="auto"/>
              <w:ind w:left="0" w:firstLine="0"/>
              <w:rPr>
                <w:sz w:val="16"/>
                <w:szCs w:val="16"/>
              </w:rPr>
            </w:pPr>
            <w:r w:rsidDel="00000000" w:rsidR="00000000" w:rsidRPr="00000000">
              <w:rPr>
                <w:sz w:val="16"/>
                <w:szCs w:val="16"/>
                <w:rtl w:val="0"/>
              </w:rPr>
              <w:t xml:space="preserve">Low</w:t>
            </w:r>
          </w:p>
        </w:tc>
        <w:tc>
          <w:tcPr/>
          <w:p w:rsidR="00000000" w:rsidDel="00000000" w:rsidP="00000000" w:rsidRDefault="00000000" w:rsidRPr="00000000" w14:paraId="00000093">
            <w:pPr>
              <w:widowControl w:val="0"/>
              <w:spacing w:line="240" w:lineRule="auto"/>
              <w:ind w:left="0" w:firstLine="0"/>
              <w:rPr>
                <w:sz w:val="16"/>
                <w:szCs w:val="16"/>
              </w:rPr>
            </w:pPr>
            <w:r w:rsidDel="00000000" w:rsidR="00000000" w:rsidRPr="00000000">
              <w:rPr>
                <w:sz w:val="16"/>
                <w:szCs w:val="16"/>
                <w:rtl w:val="0"/>
              </w:rPr>
              <w:t xml:space="preserve">Medium </w:t>
            </w:r>
          </w:p>
        </w:tc>
        <w:tc>
          <w:tcPr/>
          <w:p w:rsidR="00000000" w:rsidDel="00000000" w:rsidP="00000000" w:rsidRDefault="00000000" w:rsidRPr="00000000" w14:paraId="00000094">
            <w:pPr>
              <w:widowControl w:val="0"/>
              <w:spacing w:line="240" w:lineRule="auto"/>
              <w:ind w:left="0" w:firstLine="0"/>
              <w:rPr>
                <w:sz w:val="16"/>
                <w:szCs w:val="16"/>
              </w:rPr>
            </w:pPr>
            <w:r w:rsidDel="00000000" w:rsidR="00000000" w:rsidRPr="00000000">
              <w:rPr>
                <w:sz w:val="16"/>
                <w:szCs w:val="16"/>
                <w:rtl w:val="0"/>
              </w:rPr>
              <w:t xml:space="preserve">Accuracy</w:t>
            </w:r>
          </w:p>
          <w:p w:rsidR="00000000" w:rsidDel="00000000" w:rsidP="00000000" w:rsidRDefault="00000000" w:rsidRPr="00000000" w14:paraId="00000095">
            <w:pPr>
              <w:widowControl w:val="0"/>
              <w:spacing w:line="240" w:lineRule="auto"/>
              <w:ind w:left="0" w:firstLine="0"/>
              <w:rPr>
                <w:sz w:val="16"/>
                <w:szCs w:val="16"/>
              </w:rPr>
            </w:pPr>
            <w:r w:rsidDel="00000000" w:rsidR="00000000" w:rsidRPr="00000000">
              <w:rPr>
                <w:sz w:val="16"/>
                <w:szCs w:val="16"/>
                <w:rtl w:val="0"/>
              </w:rPr>
              <w:t xml:space="preserve">Adaptability</w:t>
            </w:r>
          </w:p>
        </w:tc>
        <w:tc>
          <w:tcPr/>
          <w:p w:rsidR="00000000" w:rsidDel="00000000" w:rsidP="00000000" w:rsidRDefault="00000000" w:rsidRPr="00000000" w14:paraId="00000096">
            <w:pPr>
              <w:widowControl w:val="0"/>
              <w:spacing w:line="240" w:lineRule="auto"/>
              <w:ind w:left="0" w:firstLine="0"/>
              <w:rPr>
                <w:sz w:val="16"/>
                <w:szCs w:val="16"/>
              </w:rPr>
            </w:pPr>
            <w:r w:rsidDel="00000000" w:rsidR="00000000" w:rsidRPr="00000000">
              <w:rPr>
                <w:sz w:val="16"/>
                <w:szCs w:val="16"/>
                <w:rtl w:val="0"/>
              </w:rPr>
              <w:t xml:space="preserve">Data available from human tele-operators, but regulatory approval challenging </w:t>
            </w:r>
          </w:p>
        </w:tc>
      </w:tr>
      <w:tr>
        <w:trPr>
          <w:cantSplit w:val="0"/>
          <w:tblHeader w:val="0"/>
        </w:trPr>
        <w:tc>
          <w:tcPr/>
          <w:p w:rsidR="00000000" w:rsidDel="00000000" w:rsidP="00000000" w:rsidRDefault="00000000" w:rsidRPr="00000000" w14:paraId="00000097">
            <w:pPr>
              <w:widowControl w:val="0"/>
              <w:spacing w:line="240" w:lineRule="auto"/>
              <w:ind w:left="0" w:firstLine="0"/>
              <w:rPr>
                <w:sz w:val="16"/>
                <w:szCs w:val="16"/>
              </w:rPr>
            </w:pPr>
            <w:r w:rsidDel="00000000" w:rsidR="00000000" w:rsidRPr="00000000">
              <w:rPr>
                <w:sz w:val="16"/>
                <w:szCs w:val="16"/>
                <w:rtl w:val="0"/>
              </w:rPr>
              <w:t xml:space="preserve">Garment-making</w:t>
            </w:r>
          </w:p>
        </w:tc>
        <w:tc>
          <w:tcPr/>
          <w:p w:rsidR="00000000" w:rsidDel="00000000" w:rsidP="00000000" w:rsidRDefault="00000000" w:rsidRPr="00000000" w14:paraId="00000098">
            <w:pPr>
              <w:widowControl w:val="0"/>
              <w:spacing w:line="240" w:lineRule="auto"/>
              <w:ind w:left="0" w:firstLine="0"/>
              <w:rPr>
                <w:sz w:val="16"/>
                <w:szCs w:val="16"/>
              </w:rPr>
            </w:pPr>
            <w:r w:rsidDel="00000000" w:rsidR="00000000" w:rsidRPr="00000000">
              <w:rPr>
                <w:sz w:val="16"/>
                <w:szCs w:val="16"/>
                <w:rtl w:val="0"/>
              </w:rPr>
              <w:t xml:space="preserve">Sewing shirts</w:t>
            </w:r>
          </w:p>
        </w:tc>
        <w:tc>
          <w:tcPr/>
          <w:p w:rsidR="00000000" w:rsidDel="00000000" w:rsidP="00000000" w:rsidRDefault="00000000" w:rsidRPr="00000000" w14:paraId="00000099">
            <w:pPr>
              <w:widowControl w:val="0"/>
              <w:spacing w:line="240" w:lineRule="auto"/>
              <w:ind w:left="0" w:firstLine="0"/>
              <w:rPr>
                <w:sz w:val="16"/>
                <w:szCs w:val="16"/>
              </w:rPr>
            </w:pPr>
            <w:r w:rsidDel="00000000" w:rsidR="00000000" w:rsidRPr="00000000">
              <w:rPr>
                <w:sz w:val="16"/>
                <w:szCs w:val="16"/>
                <w:rtl w:val="0"/>
              </w:rPr>
              <w:t xml:space="preserve">Low</w:t>
            </w:r>
          </w:p>
        </w:tc>
        <w:tc>
          <w:tcPr/>
          <w:p w:rsidR="00000000" w:rsidDel="00000000" w:rsidP="00000000" w:rsidRDefault="00000000" w:rsidRPr="00000000" w14:paraId="0000009A">
            <w:pPr>
              <w:widowControl w:val="0"/>
              <w:spacing w:line="240" w:lineRule="auto"/>
              <w:ind w:left="0" w:firstLine="0"/>
              <w:rPr>
                <w:sz w:val="16"/>
                <w:szCs w:val="16"/>
              </w:rPr>
            </w:pPr>
            <w:r w:rsidDel="00000000" w:rsidR="00000000" w:rsidRPr="00000000">
              <w:rPr>
                <w:sz w:val="16"/>
                <w:szCs w:val="16"/>
                <w:rtl w:val="0"/>
              </w:rPr>
              <w:t xml:space="preserve">Low</w:t>
            </w:r>
          </w:p>
        </w:tc>
        <w:tc>
          <w:tcPr/>
          <w:p w:rsidR="00000000" w:rsidDel="00000000" w:rsidP="00000000" w:rsidRDefault="00000000" w:rsidRPr="00000000" w14:paraId="0000009B">
            <w:pPr>
              <w:widowControl w:val="0"/>
              <w:spacing w:line="240" w:lineRule="auto"/>
              <w:ind w:left="0" w:firstLine="0"/>
              <w:rPr>
                <w:sz w:val="16"/>
                <w:szCs w:val="16"/>
              </w:rPr>
            </w:pPr>
            <w:r w:rsidDel="00000000" w:rsidR="00000000" w:rsidRPr="00000000">
              <w:rPr>
                <w:sz w:val="16"/>
                <w:szCs w:val="16"/>
                <w:rtl w:val="0"/>
              </w:rPr>
              <w:t xml:space="preserve">Low</w:t>
            </w:r>
          </w:p>
        </w:tc>
        <w:tc>
          <w:tcPr/>
          <w:p w:rsidR="00000000" w:rsidDel="00000000" w:rsidP="00000000" w:rsidRDefault="00000000" w:rsidRPr="00000000" w14:paraId="0000009C">
            <w:pPr>
              <w:widowControl w:val="0"/>
              <w:spacing w:line="240" w:lineRule="auto"/>
              <w:ind w:left="0" w:firstLine="0"/>
              <w:rPr>
                <w:sz w:val="16"/>
                <w:szCs w:val="16"/>
              </w:rPr>
            </w:pPr>
            <w:r w:rsidDel="00000000" w:rsidR="00000000" w:rsidRPr="00000000">
              <w:rPr>
                <w:sz w:val="16"/>
                <w:szCs w:val="16"/>
                <w:rtl w:val="0"/>
              </w:rPr>
              <w:t xml:space="preserve">Cost</w:t>
            </w:r>
          </w:p>
          <w:p w:rsidR="00000000" w:rsidDel="00000000" w:rsidP="00000000" w:rsidRDefault="00000000" w:rsidRPr="00000000" w14:paraId="0000009D">
            <w:pPr>
              <w:widowControl w:val="0"/>
              <w:spacing w:line="240" w:lineRule="auto"/>
              <w:ind w:left="0" w:firstLine="0"/>
              <w:rPr>
                <w:sz w:val="16"/>
                <w:szCs w:val="16"/>
              </w:rPr>
            </w:pPr>
            <w:r w:rsidDel="00000000" w:rsidR="00000000" w:rsidRPr="00000000">
              <w:rPr>
                <w:sz w:val="16"/>
                <w:szCs w:val="16"/>
                <w:rtl w:val="0"/>
              </w:rPr>
              <w:t xml:space="preserve">Adaptability</w:t>
            </w:r>
          </w:p>
          <w:p w:rsidR="00000000" w:rsidDel="00000000" w:rsidP="00000000" w:rsidRDefault="00000000" w:rsidRPr="00000000" w14:paraId="0000009E">
            <w:pPr>
              <w:widowControl w:val="0"/>
              <w:spacing w:line="240" w:lineRule="auto"/>
              <w:ind w:left="0" w:firstLine="0"/>
              <w:rPr>
                <w:sz w:val="16"/>
                <w:szCs w:val="16"/>
              </w:rPr>
            </w:pPr>
            <w:r w:rsidDel="00000000" w:rsidR="00000000" w:rsidRPr="00000000">
              <w:rPr>
                <w:sz w:val="16"/>
                <w:szCs w:val="16"/>
                <w:rtl w:val="0"/>
              </w:rPr>
              <w:t xml:space="preserve">Robustness</w:t>
            </w:r>
          </w:p>
          <w:p w:rsidR="00000000" w:rsidDel="00000000" w:rsidP="00000000" w:rsidRDefault="00000000" w:rsidRPr="00000000" w14:paraId="0000009F">
            <w:pPr>
              <w:widowControl w:val="0"/>
              <w:spacing w:line="240" w:lineRule="auto"/>
              <w:ind w:left="0" w:firstLine="0"/>
              <w:rPr>
                <w:sz w:val="16"/>
                <w:szCs w:val="16"/>
              </w:rPr>
            </w:pPr>
            <w:r w:rsidDel="00000000" w:rsidR="00000000" w:rsidRPr="00000000">
              <w:rPr>
                <w:sz w:val="16"/>
                <w:szCs w:val="16"/>
                <w:rtl w:val="0"/>
              </w:rPr>
              <w:t xml:space="preserve">Speed</w:t>
            </w:r>
          </w:p>
        </w:tc>
        <w:tc>
          <w:tcPr/>
          <w:p w:rsidR="00000000" w:rsidDel="00000000" w:rsidP="00000000" w:rsidRDefault="00000000" w:rsidRPr="00000000" w14:paraId="000000A0">
            <w:pPr>
              <w:widowControl w:val="0"/>
              <w:spacing w:line="240" w:lineRule="auto"/>
              <w:ind w:left="0" w:firstLine="0"/>
              <w:rPr>
                <w:sz w:val="16"/>
                <w:szCs w:val="16"/>
              </w:rPr>
            </w:pPr>
            <w:r w:rsidDel="00000000" w:rsidR="00000000" w:rsidRPr="00000000">
              <w:rPr>
                <w:sz w:val="16"/>
                <w:szCs w:val="16"/>
                <w:rtl w:val="0"/>
              </w:rPr>
              <w:t xml:space="preserve">Hard to overcome cost advantage of low-paid off-shore labour </w:t>
            </w:r>
          </w:p>
          <w:p w:rsidR="00000000" w:rsidDel="00000000" w:rsidP="00000000" w:rsidRDefault="00000000" w:rsidRPr="00000000" w14:paraId="000000A1">
            <w:pPr>
              <w:widowControl w:val="0"/>
              <w:spacing w:line="240" w:lineRule="auto"/>
              <w:ind w:left="0" w:firstLine="0"/>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A2">
            <w:pPr>
              <w:widowControl w:val="0"/>
              <w:spacing w:line="240" w:lineRule="auto"/>
              <w:ind w:left="0" w:firstLine="0"/>
              <w:rPr>
                <w:sz w:val="16"/>
                <w:szCs w:val="16"/>
              </w:rPr>
            </w:pPr>
            <w:r w:rsidDel="00000000" w:rsidR="00000000" w:rsidRPr="00000000">
              <w:rPr>
                <w:sz w:val="16"/>
                <w:szCs w:val="16"/>
                <w:rtl w:val="0"/>
              </w:rPr>
              <w:t xml:space="preserve">Household</w:t>
            </w:r>
          </w:p>
        </w:tc>
        <w:tc>
          <w:tcPr/>
          <w:p w:rsidR="00000000" w:rsidDel="00000000" w:rsidP="00000000" w:rsidRDefault="00000000" w:rsidRPr="00000000" w14:paraId="000000A3">
            <w:pPr>
              <w:widowControl w:val="0"/>
              <w:spacing w:line="240" w:lineRule="auto"/>
              <w:ind w:left="0" w:firstLine="0"/>
              <w:rPr>
                <w:sz w:val="16"/>
                <w:szCs w:val="16"/>
              </w:rPr>
            </w:pPr>
            <w:r w:rsidDel="00000000" w:rsidR="00000000" w:rsidRPr="00000000">
              <w:rPr>
                <w:sz w:val="16"/>
                <w:szCs w:val="16"/>
                <w:rtl w:val="0"/>
              </w:rPr>
              <w:t xml:space="preserve">Cleaning surfaces, tidying,cooking</w:t>
            </w:r>
          </w:p>
        </w:tc>
        <w:tc>
          <w:tcPr/>
          <w:p w:rsidR="00000000" w:rsidDel="00000000" w:rsidP="00000000" w:rsidRDefault="00000000" w:rsidRPr="00000000" w14:paraId="000000A4">
            <w:pPr>
              <w:widowControl w:val="0"/>
              <w:spacing w:line="240" w:lineRule="auto"/>
              <w:ind w:left="0" w:firstLine="0"/>
              <w:rPr>
                <w:sz w:val="16"/>
                <w:szCs w:val="16"/>
              </w:rPr>
            </w:pPr>
            <w:r w:rsidDel="00000000" w:rsidR="00000000" w:rsidRPr="00000000">
              <w:rPr>
                <w:sz w:val="16"/>
                <w:szCs w:val="16"/>
                <w:rtl w:val="0"/>
              </w:rPr>
              <w:t xml:space="preserve">Highly complex, variable and uncontrolled</w:t>
            </w:r>
          </w:p>
        </w:tc>
        <w:tc>
          <w:tcPr/>
          <w:p w:rsidR="00000000" w:rsidDel="00000000" w:rsidP="00000000" w:rsidRDefault="00000000" w:rsidRPr="00000000" w14:paraId="000000A5">
            <w:pPr>
              <w:widowControl w:val="0"/>
              <w:spacing w:line="240" w:lineRule="auto"/>
              <w:ind w:left="0" w:firstLine="0"/>
              <w:rPr>
                <w:sz w:val="16"/>
                <w:szCs w:val="16"/>
              </w:rPr>
            </w:pPr>
            <w:r w:rsidDel="00000000" w:rsidR="00000000" w:rsidRPr="00000000">
              <w:rPr>
                <w:sz w:val="16"/>
                <w:szCs w:val="16"/>
                <w:rtl w:val="0"/>
              </w:rPr>
              <w:t xml:space="preserve">Low</w:t>
            </w:r>
          </w:p>
        </w:tc>
        <w:tc>
          <w:tcPr/>
          <w:p w:rsidR="00000000" w:rsidDel="00000000" w:rsidP="00000000" w:rsidRDefault="00000000" w:rsidRPr="00000000" w14:paraId="000000A6">
            <w:pPr>
              <w:widowControl w:val="0"/>
              <w:spacing w:line="240" w:lineRule="auto"/>
              <w:ind w:left="0" w:firstLine="0"/>
              <w:rPr>
                <w:sz w:val="16"/>
                <w:szCs w:val="16"/>
              </w:rPr>
            </w:pPr>
            <w:r w:rsidDel="00000000" w:rsidR="00000000" w:rsidRPr="00000000">
              <w:rPr>
                <w:sz w:val="16"/>
                <w:szCs w:val="16"/>
                <w:rtl w:val="0"/>
              </w:rPr>
              <w:t xml:space="preserve">Low</w:t>
            </w:r>
          </w:p>
        </w:tc>
        <w:tc>
          <w:tcPr/>
          <w:p w:rsidR="00000000" w:rsidDel="00000000" w:rsidP="00000000" w:rsidRDefault="00000000" w:rsidRPr="00000000" w14:paraId="000000A7">
            <w:pPr>
              <w:widowControl w:val="0"/>
              <w:spacing w:line="240" w:lineRule="auto"/>
              <w:ind w:left="0" w:firstLine="0"/>
              <w:rPr>
                <w:sz w:val="16"/>
                <w:szCs w:val="16"/>
              </w:rPr>
            </w:pPr>
            <w:r w:rsidDel="00000000" w:rsidR="00000000" w:rsidRPr="00000000">
              <w:rPr>
                <w:sz w:val="16"/>
                <w:szCs w:val="16"/>
                <w:rtl w:val="0"/>
              </w:rPr>
              <w:t xml:space="preserve">Cost</w:t>
            </w:r>
          </w:p>
          <w:p w:rsidR="00000000" w:rsidDel="00000000" w:rsidP="00000000" w:rsidRDefault="00000000" w:rsidRPr="00000000" w14:paraId="000000A8">
            <w:pPr>
              <w:widowControl w:val="0"/>
              <w:spacing w:line="240" w:lineRule="auto"/>
              <w:ind w:left="0" w:firstLine="0"/>
              <w:rPr>
                <w:sz w:val="16"/>
                <w:szCs w:val="16"/>
              </w:rPr>
            </w:pPr>
            <w:r w:rsidDel="00000000" w:rsidR="00000000" w:rsidRPr="00000000">
              <w:rPr>
                <w:sz w:val="16"/>
                <w:szCs w:val="16"/>
                <w:rtl w:val="0"/>
              </w:rPr>
              <w:t xml:space="preserve">Adaptability</w:t>
            </w:r>
          </w:p>
          <w:p w:rsidR="00000000" w:rsidDel="00000000" w:rsidP="00000000" w:rsidRDefault="00000000" w:rsidRPr="00000000" w14:paraId="000000A9">
            <w:pPr>
              <w:widowControl w:val="0"/>
              <w:spacing w:line="240" w:lineRule="auto"/>
              <w:ind w:left="0" w:firstLine="0"/>
              <w:rPr>
                <w:sz w:val="16"/>
                <w:szCs w:val="16"/>
              </w:rPr>
            </w:pPr>
            <w:r w:rsidDel="00000000" w:rsidR="00000000" w:rsidRPr="00000000">
              <w:rPr>
                <w:sz w:val="16"/>
                <w:szCs w:val="16"/>
                <w:rtl w:val="0"/>
              </w:rPr>
              <w:t xml:space="preserve">Accuracy</w:t>
            </w:r>
          </w:p>
          <w:p w:rsidR="00000000" w:rsidDel="00000000" w:rsidP="00000000" w:rsidRDefault="00000000" w:rsidRPr="00000000" w14:paraId="000000AA">
            <w:pPr>
              <w:widowControl w:val="0"/>
              <w:spacing w:line="240" w:lineRule="auto"/>
              <w:ind w:left="0" w:firstLine="0"/>
              <w:rPr>
                <w:sz w:val="16"/>
                <w:szCs w:val="16"/>
              </w:rPr>
            </w:pPr>
            <w:r w:rsidDel="00000000" w:rsidR="00000000" w:rsidRPr="00000000">
              <w:rPr>
                <w:sz w:val="16"/>
                <w:szCs w:val="16"/>
                <w:rtl w:val="0"/>
              </w:rPr>
              <w:t xml:space="preserve">Robustness</w:t>
            </w:r>
          </w:p>
        </w:tc>
        <w:tc>
          <w:tcPr/>
          <w:p w:rsidR="00000000" w:rsidDel="00000000" w:rsidP="00000000" w:rsidRDefault="00000000" w:rsidRPr="00000000" w14:paraId="000000AB">
            <w:pPr>
              <w:widowControl w:val="0"/>
              <w:spacing w:line="240" w:lineRule="auto"/>
              <w:ind w:left="0" w:firstLine="0"/>
              <w:rPr>
                <w:sz w:val="16"/>
                <w:szCs w:val="16"/>
              </w:rPr>
            </w:pPr>
            <w:r w:rsidDel="00000000" w:rsidR="00000000" w:rsidRPr="00000000">
              <w:rPr>
                <w:sz w:val="16"/>
                <w:szCs w:val="16"/>
                <w:rtl w:val="0"/>
              </w:rPr>
              <w:t xml:space="preserve">Hard to move from specialised machines to generalised autonomy</w:t>
            </w:r>
          </w:p>
        </w:tc>
      </w:tr>
      <w:tr>
        <w:trPr>
          <w:cantSplit w:val="0"/>
          <w:trHeight w:val="894.8000000000001" w:hRule="atLeast"/>
          <w:tblHeader w:val="0"/>
        </w:trPr>
        <w:tc>
          <w:tcPr/>
          <w:p w:rsidR="00000000" w:rsidDel="00000000" w:rsidP="00000000" w:rsidRDefault="00000000" w:rsidRPr="00000000" w14:paraId="000000AC">
            <w:pPr>
              <w:widowControl w:val="0"/>
              <w:spacing w:line="240" w:lineRule="auto"/>
              <w:ind w:left="0" w:firstLine="0"/>
              <w:rPr>
                <w:sz w:val="16"/>
                <w:szCs w:val="16"/>
              </w:rPr>
            </w:pPr>
            <w:r w:rsidDel="00000000" w:rsidR="00000000" w:rsidRPr="00000000">
              <w:rPr>
                <w:sz w:val="16"/>
                <w:szCs w:val="16"/>
                <w:rtl w:val="0"/>
              </w:rPr>
              <w:t xml:space="preserve">Personal care</w:t>
            </w:r>
          </w:p>
        </w:tc>
        <w:tc>
          <w:tcPr/>
          <w:p w:rsidR="00000000" w:rsidDel="00000000" w:rsidP="00000000" w:rsidRDefault="00000000" w:rsidRPr="00000000" w14:paraId="000000AD">
            <w:pPr>
              <w:widowControl w:val="0"/>
              <w:spacing w:line="240" w:lineRule="auto"/>
              <w:ind w:left="0" w:firstLine="0"/>
              <w:rPr>
                <w:sz w:val="16"/>
                <w:szCs w:val="16"/>
              </w:rPr>
            </w:pPr>
            <w:r w:rsidDel="00000000" w:rsidR="00000000" w:rsidRPr="00000000">
              <w:rPr>
                <w:sz w:val="16"/>
                <w:szCs w:val="16"/>
                <w:rtl w:val="0"/>
              </w:rPr>
              <w:t xml:space="preserve">Lifting, dressing</w:t>
            </w:r>
          </w:p>
        </w:tc>
        <w:tc>
          <w:tcPr/>
          <w:p w:rsidR="00000000" w:rsidDel="00000000" w:rsidP="00000000" w:rsidRDefault="00000000" w:rsidRPr="00000000" w14:paraId="000000AE">
            <w:pPr>
              <w:widowControl w:val="0"/>
              <w:spacing w:line="240" w:lineRule="auto"/>
              <w:ind w:left="0" w:firstLine="0"/>
              <w:rPr>
                <w:sz w:val="16"/>
                <w:szCs w:val="16"/>
              </w:rPr>
            </w:pPr>
            <w:r w:rsidDel="00000000" w:rsidR="00000000" w:rsidRPr="00000000">
              <w:rPr>
                <w:sz w:val="16"/>
                <w:szCs w:val="16"/>
                <w:rtl w:val="0"/>
              </w:rPr>
              <w:t xml:space="preserve">Highly complex, variable and uncontrolled</w:t>
            </w:r>
          </w:p>
        </w:tc>
        <w:tc>
          <w:tcPr/>
          <w:p w:rsidR="00000000" w:rsidDel="00000000" w:rsidP="00000000" w:rsidRDefault="00000000" w:rsidRPr="00000000" w14:paraId="000000AF">
            <w:pPr>
              <w:widowControl w:val="0"/>
              <w:spacing w:line="240" w:lineRule="auto"/>
              <w:ind w:left="0" w:firstLine="0"/>
              <w:rPr>
                <w:sz w:val="16"/>
                <w:szCs w:val="16"/>
              </w:rPr>
            </w:pPr>
            <w:r w:rsidDel="00000000" w:rsidR="00000000" w:rsidRPr="00000000">
              <w:rPr>
                <w:sz w:val="16"/>
                <w:szCs w:val="16"/>
                <w:rtl w:val="0"/>
              </w:rPr>
              <w:t xml:space="preserve">Low</w:t>
            </w:r>
          </w:p>
        </w:tc>
        <w:tc>
          <w:tcPr/>
          <w:p w:rsidR="00000000" w:rsidDel="00000000" w:rsidP="00000000" w:rsidRDefault="00000000" w:rsidRPr="00000000" w14:paraId="000000B0">
            <w:pPr>
              <w:widowControl w:val="0"/>
              <w:spacing w:line="240" w:lineRule="auto"/>
              <w:ind w:left="0" w:firstLine="0"/>
              <w:rPr>
                <w:sz w:val="16"/>
                <w:szCs w:val="16"/>
              </w:rPr>
            </w:pPr>
            <w:r w:rsidDel="00000000" w:rsidR="00000000" w:rsidRPr="00000000">
              <w:rPr>
                <w:sz w:val="16"/>
                <w:szCs w:val="16"/>
                <w:rtl w:val="0"/>
              </w:rPr>
              <w:t xml:space="preserve">Low</w:t>
            </w:r>
          </w:p>
        </w:tc>
        <w:tc>
          <w:tcPr/>
          <w:p w:rsidR="00000000" w:rsidDel="00000000" w:rsidP="00000000" w:rsidRDefault="00000000" w:rsidRPr="00000000" w14:paraId="000000B1">
            <w:pPr>
              <w:widowControl w:val="0"/>
              <w:spacing w:line="240" w:lineRule="auto"/>
              <w:ind w:left="0" w:firstLine="0"/>
              <w:rPr>
                <w:sz w:val="16"/>
                <w:szCs w:val="16"/>
              </w:rPr>
            </w:pPr>
            <w:r w:rsidDel="00000000" w:rsidR="00000000" w:rsidRPr="00000000">
              <w:rPr>
                <w:sz w:val="16"/>
                <w:szCs w:val="16"/>
                <w:rtl w:val="0"/>
              </w:rPr>
              <w:t xml:space="preserve">Accuracy</w:t>
            </w:r>
          </w:p>
          <w:p w:rsidR="00000000" w:rsidDel="00000000" w:rsidP="00000000" w:rsidRDefault="00000000" w:rsidRPr="00000000" w14:paraId="000000B2">
            <w:pPr>
              <w:widowControl w:val="0"/>
              <w:spacing w:line="240" w:lineRule="auto"/>
              <w:ind w:left="0" w:firstLine="0"/>
              <w:rPr>
                <w:sz w:val="16"/>
                <w:szCs w:val="16"/>
              </w:rPr>
            </w:pPr>
            <w:r w:rsidDel="00000000" w:rsidR="00000000" w:rsidRPr="00000000">
              <w:rPr>
                <w:sz w:val="16"/>
                <w:szCs w:val="16"/>
                <w:rtl w:val="0"/>
              </w:rPr>
              <w:t xml:space="preserve">Adaptability</w:t>
            </w:r>
          </w:p>
          <w:p w:rsidR="00000000" w:rsidDel="00000000" w:rsidP="00000000" w:rsidRDefault="00000000" w:rsidRPr="00000000" w14:paraId="000000B3">
            <w:pPr>
              <w:widowControl w:val="0"/>
              <w:spacing w:line="240" w:lineRule="auto"/>
              <w:ind w:left="0" w:firstLine="0"/>
              <w:rPr>
                <w:sz w:val="16"/>
                <w:szCs w:val="16"/>
              </w:rPr>
            </w:pPr>
            <w:r w:rsidDel="00000000" w:rsidR="00000000" w:rsidRPr="00000000">
              <w:rPr>
                <w:sz w:val="16"/>
                <w:szCs w:val="16"/>
                <w:rtl w:val="0"/>
              </w:rPr>
              <w:t xml:space="preserve">Social acceptability</w:t>
            </w:r>
          </w:p>
          <w:p w:rsidR="00000000" w:rsidDel="00000000" w:rsidP="00000000" w:rsidRDefault="00000000" w:rsidRPr="00000000" w14:paraId="000000B4">
            <w:pPr>
              <w:widowControl w:val="0"/>
              <w:spacing w:line="240" w:lineRule="auto"/>
              <w:ind w:left="0" w:firstLine="0"/>
              <w:rPr>
                <w:sz w:val="16"/>
                <w:szCs w:val="16"/>
              </w:rPr>
            </w:pPr>
            <w:r w:rsidDel="00000000" w:rsidR="00000000" w:rsidRPr="00000000">
              <w:rPr>
                <w:rtl w:val="0"/>
              </w:rPr>
            </w:r>
          </w:p>
        </w:tc>
        <w:tc>
          <w:tcPr/>
          <w:p w:rsidR="00000000" w:rsidDel="00000000" w:rsidP="00000000" w:rsidRDefault="00000000" w:rsidRPr="00000000" w14:paraId="000000B5">
            <w:pPr>
              <w:widowControl w:val="0"/>
              <w:spacing w:line="240" w:lineRule="auto"/>
              <w:ind w:left="0" w:firstLine="0"/>
              <w:rPr>
                <w:sz w:val="16"/>
                <w:szCs w:val="16"/>
              </w:rPr>
            </w:pPr>
            <w:r w:rsidDel="00000000" w:rsidR="00000000" w:rsidRPr="00000000">
              <w:rPr>
                <w:sz w:val="16"/>
                <w:szCs w:val="16"/>
                <w:rtl w:val="0"/>
              </w:rPr>
              <w:t xml:space="preserve">Even to assist rather than replace human care, exceptionally challenging</w:t>
            </w:r>
          </w:p>
        </w:tc>
      </w:tr>
    </w:tbl>
    <w:p w:rsidR="00000000" w:rsidDel="00000000" w:rsidP="00000000" w:rsidRDefault="00000000" w:rsidRPr="00000000" w14:paraId="000000B6">
      <w:pPr>
        <w:ind w:left="0" w:firstLine="0"/>
        <w:rPr/>
      </w:pPr>
      <w:r w:rsidDel="00000000" w:rsidR="00000000" w:rsidRPr="00000000">
        <w:rPr>
          <w:rtl w:val="0"/>
        </w:rPr>
      </w:r>
    </w:p>
    <w:p w:rsidR="00000000" w:rsidDel="00000000" w:rsidP="00000000" w:rsidRDefault="00000000" w:rsidRPr="00000000" w14:paraId="000000B7">
      <w:pPr>
        <w:ind w:left="0" w:firstLine="0"/>
        <w:rPr/>
      </w:pPr>
      <w:r w:rsidDel="00000000" w:rsidR="00000000" w:rsidRPr="00000000">
        <w:rPr>
          <w:i w:val="1"/>
          <w:sz w:val="20"/>
          <w:szCs w:val="20"/>
          <w:rtl w:val="0"/>
        </w:rPr>
        <w:t xml:space="preserve">Table 1. Possible applications of robotic manipulation now and in the future. Intended to stimulate discussion rather than to be definitive!</w:t>
      </w:r>
      <w:r w:rsidDel="00000000" w:rsidR="00000000" w:rsidRPr="00000000">
        <w:rPr>
          <w:i w:val="1"/>
          <w:sz w:val="20"/>
          <w:szCs w:val="20"/>
          <w:vertAlign w:val="superscript"/>
          <w:rtl w:val="0"/>
        </w:rPr>
        <w:t xml:space="preserve">[2]</w:t>
      </w:r>
      <w:r w:rsidDel="00000000" w:rsidR="00000000" w:rsidRPr="00000000">
        <w:rPr>
          <w:rtl w:val="0"/>
        </w:rPr>
      </w:r>
    </w:p>
    <w:p w:rsidR="00000000" w:rsidDel="00000000" w:rsidP="00000000" w:rsidRDefault="00000000" w:rsidRPr="00000000" w14:paraId="000000B8">
      <w:pPr>
        <w:ind w:left="0" w:firstLine="0"/>
        <w:rPr/>
      </w:pPr>
      <w:r w:rsidDel="00000000" w:rsidR="00000000" w:rsidRPr="00000000">
        <w:rPr>
          <w:rtl w:val="0"/>
        </w:rPr>
      </w:r>
    </w:p>
    <w:p w:rsidR="00000000" w:rsidDel="00000000" w:rsidP="00000000" w:rsidRDefault="00000000" w:rsidRPr="00000000" w14:paraId="000000B9">
      <w:pPr>
        <w:pStyle w:val="Heading2"/>
        <w:ind w:left="0" w:firstLine="0"/>
        <w:rPr>
          <w:rFonts w:ascii="Jost" w:cs="Jost" w:eastAsia="Jost" w:hAnsi="Jost"/>
          <w:b w:val="1"/>
        </w:rPr>
      </w:pPr>
      <w:bookmarkStart w:colFirst="0" w:colLast="0" w:name="_4ha0hv6cesp9" w:id="7"/>
      <w:bookmarkEnd w:id="7"/>
      <w:r w:rsidDel="00000000" w:rsidR="00000000" w:rsidRPr="00000000">
        <w:rPr>
          <w:rFonts w:ascii="Jost" w:cs="Jost" w:eastAsia="Jost" w:hAnsi="Jost"/>
          <w:b w:val="1"/>
          <w:rtl w:val="0"/>
        </w:rPr>
        <w:t xml:space="preserve">What we expect to fund</w:t>
      </w:r>
    </w:p>
    <w:p w:rsidR="00000000" w:rsidDel="00000000" w:rsidP="00000000" w:rsidRDefault="00000000" w:rsidRPr="00000000" w14:paraId="000000BA">
      <w:pPr>
        <w:ind w:left="0" w:firstLine="0"/>
        <w:rPr/>
      </w:pPr>
      <w:r w:rsidDel="00000000" w:rsidR="00000000" w:rsidRPr="00000000">
        <w:rPr>
          <w:rtl w:val="0"/>
        </w:rPr>
        <w:t xml:space="preserve">We intend to fund work that can revolutionise manipulation by enabling the Darwin Paradigm, with the ultimate goal of demonstrating an ability to cost-effectively perform unskilled manipulation tasks that are undesirable for humans. We see this as requiring efforts across three broad areas, which we’ll call Solutions, Design and Components.</w:t>
      </w:r>
    </w:p>
    <w:p w:rsidR="00000000" w:rsidDel="00000000" w:rsidP="00000000" w:rsidRDefault="00000000" w:rsidRPr="00000000" w14:paraId="000000BB">
      <w:pPr>
        <w:ind w:left="0" w:firstLine="0"/>
        <w:rPr/>
      </w:pPr>
      <w:r w:rsidDel="00000000" w:rsidR="00000000" w:rsidRPr="00000000">
        <w:rPr>
          <w:rtl w:val="0"/>
        </w:rPr>
      </w:r>
    </w:p>
    <w:p w:rsidR="00000000" w:rsidDel="00000000" w:rsidP="00000000" w:rsidRDefault="00000000" w:rsidRPr="00000000" w14:paraId="000000BC">
      <w:pPr>
        <w:ind w:left="0" w:firstLine="0"/>
        <w:rPr/>
      </w:pPr>
      <w:r w:rsidDel="00000000" w:rsidR="00000000" w:rsidRPr="00000000">
        <w:rPr/>
        <w:drawing>
          <wp:inline distB="114300" distT="114300" distL="114300" distR="114300">
            <wp:extent cx="9467850" cy="4286250"/>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9467850" cy="4286250"/>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spacing w:line="276" w:lineRule="auto"/>
        <w:ind w:left="0" w:firstLine="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Figure 1. Bottlenecks preventing us from reaching the goal of widespread dexterous manipulation and possible routes to opening them up. On the right: where the three types of team would mainly operate.</w:t>
      </w:r>
    </w:p>
    <w:p w:rsidR="00000000" w:rsidDel="00000000" w:rsidP="00000000" w:rsidRDefault="00000000" w:rsidRPr="00000000" w14:paraId="000000BE">
      <w:pPr>
        <w:ind w:left="0"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F">
      <w:pPr>
        <w:ind w:left="0" w:firstLine="0"/>
        <w:rPr>
          <w:b w:val="1"/>
        </w:rPr>
      </w:pPr>
      <w:r w:rsidDel="00000000" w:rsidR="00000000" w:rsidRPr="00000000">
        <w:rPr>
          <w:b w:val="1"/>
          <w:rtl w:val="0"/>
        </w:rPr>
        <w:t xml:space="preserve">Solutions</w:t>
      </w:r>
    </w:p>
    <w:p w:rsidR="00000000" w:rsidDel="00000000" w:rsidP="00000000" w:rsidRDefault="00000000" w:rsidRPr="00000000" w14:paraId="000000C0">
      <w:pPr>
        <w:ind w:left="0" w:firstLine="0"/>
        <w:rPr/>
      </w:pPr>
      <w:r w:rsidDel="00000000" w:rsidR="00000000" w:rsidRPr="00000000">
        <w:rPr>
          <w:rtl w:val="0"/>
        </w:rPr>
      </w:r>
    </w:p>
    <w:p w:rsidR="00000000" w:rsidDel="00000000" w:rsidP="00000000" w:rsidRDefault="00000000" w:rsidRPr="00000000" w14:paraId="000000C1">
      <w:pPr>
        <w:ind w:left="0" w:firstLine="0"/>
        <w:rPr/>
      </w:pPr>
      <w:r w:rsidDel="00000000" w:rsidR="00000000" w:rsidRPr="00000000">
        <w:rPr>
          <w:rtl w:val="0"/>
        </w:rPr>
        <w:t xml:space="preserve">The engine of evolution is selection, and that requires a definition of fitness. Thus, we will need a clear definition of the particular manipulation problem to be solved, along with any constraints. We plan to invite Solution teams to define a high-value manipulation challenge in at least one domain which can inform the efforts of design and component development. Solutions teams will then be responsible for constructing a next-generation manipulator based on component and design advances, ultimately testing the proposed solution in an application-relevant environment. Solutions teams would include members who are either themselves end-users of the technology,  or are working closely with those who are. </w:t>
      </w:r>
    </w:p>
    <w:p w:rsidR="00000000" w:rsidDel="00000000" w:rsidP="00000000" w:rsidRDefault="00000000" w:rsidRPr="00000000" w14:paraId="000000C2">
      <w:pPr>
        <w:ind w:left="0" w:firstLine="0"/>
        <w:rPr/>
      </w:pPr>
      <w:r w:rsidDel="00000000" w:rsidR="00000000" w:rsidRPr="00000000">
        <w:rPr>
          <w:rtl w:val="0"/>
        </w:rPr>
      </w:r>
    </w:p>
    <w:p w:rsidR="00000000" w:rsidDel="00000000" w:rsidP="00000000" w:rsidRDefault="00000000" w:rsidRPr="00000000" w14:paraId="000000C3">
      <w:pPr>
        <w:ind w:firstLine="720"/>
        <w:rPr/>
      </w:pPr>
      <w:r w:rsidDel="00000000" w:rsidR="00000000" w:rsidRPr="00000000">
        <w:rPr>
          <w:rtl w:val="0"/>
        </w:rPr>
        <w:t xml:space="preserve">+ Solutions applicants will specify a set of tasks their desired manipulator should solve,  along with any related constraints. </w:t>
      </w:r>
    </w:p>
    <w:p w:rsidR="00000000" w:rsidDel="00000000" w:rsidP="00000000" w:rsidRDefault="00000000" w:rsidRPr="00000000" w14:paraId="000000C4">
      <w:pPr>
        <w:ind w:firstLine="720"/>
        <w:rPr/>
      </w:pPr>
      <w:r w:rsidDel="00000000" w:rsidR="00000000" w:rsidRPr="00000000">
        <w:rPr>
          <w:rtl w:val="0"/>
        </w:rPr>
        <w:t xml:space="preserve">+ The tasks should have clear potential for social benefit, e.g. the ultimate application envisioned should not be “toy” or excessively niche. </w:t>
      </w:r>
    </w:p>
    <w:p w:rsidR="00000000" w:rsidDel="00000000" w:rsidP="00000000" w:rsidRDefault="00000000" w:rsidRPr="00000000" w14:paraId="000000C5">
      <w:pPr>
        <w:ind w:firstLine="720"/>
        <w:rPr/>
      </w:pPr>
      <w:r w:rsidDel="00000000" w:rsidR="00000000" w:rsidRPr="00000000">
        <w:rPr>
          <w:rtl w:val="0"/>
        </w:rPr>
        <w:t xml:space="preserve">+ The chosen tasks will determine the success metrics, e.g. how speed and accuracy should contribute to the definition of performance, as well as what key challenges must be overcome at both component and system levels. </w:t>
      </w:r>
    </w:p>
    <w:p w:rsidR="00000000" w:rsidDel="00000000" w:rsidP="00000000" w:rsidRDefault="00000000" w:rsidRPr="00000000" w14:paraId="000000C6">
      <w:pPr>
        <w:ind w:firstLine="720"/>
        <w:rPr/>
      </w:pPr>
      <w:r w:rsidDel="00000000" w:rsidR="00000000" w:rsidRPr="00000000">
        <w:rPr>
          <w:rtl w:val="0"/>
        </w:rPr>
        <w:t xml:space="preserve">+ Solution and Design teams will work together to design a manipulator to perform this task, using both standard components and those developed by Component teams. </w:t>
      </w:r>
    </w:p>
    <w:p w:rsidR="00000000" w:rsidDel="00000000" w:rsidP="00000000" w:rsidRDefault="00000000" w:rsidRPr="00000000" w14:paraId="000000C7">
      <w:pPr>
        <w:ind w:firstLine="720"/>
        <w:rPr/>
      </w:pPr>
      <w:r w:rsidDel="00000000" w:rsidR="00000000" w:rsidRPr="00000000">
        <w:rPr>
          <w:rtl w:val="0"/>
        </w:rPr>
        <w:t xml:space="preserve">+ In later stages of the programme, they will build and test a fully functional manipulator.</w:t>
      </w:r>
    </w:p>
    <w:p w:rsidR="00000000" w:rsidDel="00000000" w:rsidP="00000000" w:rsidRDefault="00000000" w:rsidRPr="00000000" w14:paraId="000000C8">
      <w:pPr>
        <w:ind w:firstLine="720"/>
        <w:rPr/>
      </w:pPr>
      <w:r w:rsidDel="00000000" w:rsidR="00000000" w:rsidRPr="00000000">
        <w:rPr>
          <w:rtl w:val="0"/>
        </w:rPr>
      </w:r>
    </w:p>
    <w:p w:rsidR="00000000" w:rsidDel="00000000" w:rsidP="00000000" w:rsidRDefault="00000000" w:rsidRPr="00000000" w14:paraId="000000C9">
      <w:pPr>
        <w:ind w:left="0" w:firstLine="0"/>
        <w:rPr>
          <w:b w:val="1"/>
        </w:rPr>
      </w:pPr>
      <w:r w:rsidDel="00000000" w:rsidR="00000000" w:rsidRPr="00000000">
        <w:rPr>
          <w:b w:val="1"/>
          <w:rtl w:val="0"/>
        </w:rPr>
        <w:t xml:space="preserve">Design </w:t>
      </w:r>
    </w:p>
    <w:p w:rsidR="00000000" w:rsidDel="00000000" w:rsidP="00000000" w:rsidRDefault="00000000" w:rsidRPr="00000000" w14:paraId="000000CA">
      <w:pPr>
        <w:ind w:left="0" w:firstLine="0"/>
        <w:rPr>
          <w:b w:val="1"/>
        </w:rPr>
      </w:pPr>
      <w:r w:rsidDel="00000000" w:rsidR="00000000" w:rsidRPr="00000000">
        <w:rPr>
          <w:rtl w:val="0"/>
        </w:rPr>
      </w:r>
    </w:p>
    <w:p w:rsidR="00000000" w:rsidDel="00000000" w:rsidP="00000000" w:rsidRDefault="00000000" w:rsidRPr="00000000" w14:paraId="000000CB">
      <w:pPr>
        <w:ind w:left="0" w:firstLine="0"/>
        <w:rPr/>
      </w:pPr>
      <w:r w:rsidDel="00000000" w:rsidR="00000000" w:rsidRPr="00000000">
        <w:rPr>
          <w:rtl w:val="0"/>
        </w:rPr>
        <w:t xml:space="preserve">At the heart of the Darwin Paradigm is the co-evolution of brains and bodies. Thus we plan to fund Design teams exploiting improvements in simulation and compute to advance techniques for  co-designing hardware and software. </w:t>
      </w:r>
    </w:p>
    <w:p w:rsidR="00000000" w:rsidDel="00000000" w:rsidP="00000000" w:rsidRDefault="00000000" w:rsidRPr="00000000" w14:paraId="000000CC">
      <w:pPr>
        <w:ind w:firstLine="720"/>
        <w:rPr/>
      </w:pPr>
      <w:r w:rsidDel="00000000" w:rsidR="00000000" w:rsidRPr="00000000">
        <w:rPr>
          <w:rtl w:val="0"/>
        </w:rPr>
        <w:t xml:space="preserve">+ Design teams will work on an integrated approach to hardware and software design,  e.g. simulated evolution that simultaneously learns how to design a body and how to control it to perform specific task(s) subject to constraints, e.g. minimising number of actuators needed, maximum force required, etc. </w:t>
      </w:r>
    </w:p>
    <w:p w:rsidR="00000000" w:rsidDel="00000000" w:rsidP="00000000" w:rsidRDefault="00000000" w:rsidRPr="00000000" w14:paraId="000000CD">
      <w:pPr>
        <w:ind w:firstLine="720"/>
        <w:rPr/>
      </w:pPr>
      <w:r w:rsidDel="00000000" w:rsidR="00000000" w:rsidRPr="00000000">
        <w:rPr>
          <w:rtl w:val="0"/>
        </w:rPr>
        <w:t xml:space="preserve">+ We expect these approaches will be applicable in robotics generally, although the focus  here will be manipulation. </w:t>
      </w:r>
    </w:p>
    <w:p w:rsidR="00000000" w:rsidDel="00000000" w:rsidP="00000000" w:rsidRDefault="00000000" w:rsidRPr="00000000" w14:paraId="000000CE">
      <w:pPr>
        <w:ind w:firstLine="720"/>
        <w:rPr/>
      </w:pPr>
      <w:r w:rsidDel="00000000" w:rsidR="00000000" w:rsidRPr="00000000">
        <w:rPr>
          <w:rtl w:val="0"/>
        </w:rPr>
        <w:t xml:space="preserve">+ Design team efforts will draw information and inspiration from Solution teams to optimise  their approach and toolsets.</w:t>
      </w:r>
    </w:p>
    <w:p w:rsidR="00000000" w:rsidDel="00000000" w:rsidP="00000000" w:rsidRDefault="00000000" w:rsidRPr="00000000" w14:paraId="000000CF">
      <w:pPr>
        <w:ind w:firstLine="720"/>
        <w:rPr/>
      </w:pPr>
      <w:r w:rsidDel="00000000" w:rsidR="00000000" w:rsidRPr="00000000">
        <w:rPr>
          <w:rtl w:val="0"/>
        </w:rPr>
      </w:r>
    </w:p>
    <w:p w:rsidR="00000000" w:rsidDel="00000000" w:rsidP="00000000" w:rsidRDefault="00000000" w:rsidRPr="00000000" w14:paraId="000000D0">
      <w:pPr>
        <w:ind w:left="0" w:firstLine="0"/>
        <w:rPr/>
      </w:pPr>
      <w:r w:rsidDel="00000000" w:rsidR="00000000" w:rsidRPr="00000000">
        <w:rPr>
          <w:rtl w:val="0"/>
        </w:rPr>
      </w:r>
    </w:p>
    <w:p w:rsidR="00000000" w:rsidDel="00000000" w:rsidP="00000000" w:rsidRDefault="00000000" w:rsidRPr="00000000" w14:paraId="000000D1">
      <w:pPr>
        <w:ind w:left="0" w:firstLine="0"/>
        <w:rPr/>
      </w:pPr>
      <w:r w:rsidDel="00000000" w:rsidR="00000000" w:rsidRPr="00000000">
        <w:rPr>
          <w:b w:val="1"/>
          <w:rtl w:val="0"/>
        </w:rPr>
        <w:t xml:space="preserve">Components </w:t>
      </w:r>
      <w:r w:rsidDel="00000000" w:rsidR="00000000" w:rsidRPr="00000000">
        <w:rPr>
          <w:rtl w:val="0"/>
        </w:rPr>
      </w:r>
    </w:p>
    <w:p w:rsidR="00000000" w:rsidDel="00000000" w:rsidP="00000000" w:rsidRDefault="00000000" w:rsidRPr="00000000" w14:paraId="000000D2">
      <w:pPr>
        <w:ind w:left="0" w:firstLine="0"/>
        <w:rPr/>
      </w:pPr>
      <w:r w:rsidDel="00000000" w:rsidR="00000000" w:rsidRPr="00000000">
        <w:rPr>
          <w:rtl w:val="0"/>
        </w:rPr>
      </w:r>
    </w:p>
    <w:p w:rsidR="00000000" w:rsidDel="00000000" w:rsidP="00000000" w:rsidRDefault="00000000" w:rsidRPr="00000000" w14:paraId="000000D3">
      <w:pPr>
        <w:ind w:left="0" w:firstLine="0"/>
        <w:rPr/>
      </w:pPr>
      <w:r w:rsidDel="00000000" w:rsidR="00000000" w:rsidRPr="00000000">
        <w:rPr>
          <w:rtl w:val="0"/>
        </w:rPr>
        <w:t xml:space="preserve">Biological evolution learns to produce new materials as well as body designs and control, but we can’t rely on that process here. We intend to side-step literal evolution by funding Component teams to improve the materials and components available for Design and Solutions teams to draw on. While we have argued against copying particular manipulators, we do think it is appropriate to copy principles drawn from biology, whose ubiquity suggests that they have been found profoundly beneficial in every ecological niche. </w:t>
      </w:r>
    </w:p>
    <w:p w:rsidR="00000000" w:rsidDel="00000000" w:rsidP="00000000" w:rsidRDefault="00000000" w:rsidRPr="00000000" w14:paraId="000000D4">
      <w:pPr>
        <w:ind w:left="0" w:firstLine="0"/>
        <w:rPr/>
      </w:pPr>
      <w:r w:rsidDel="00000000" w:rsidR="00000000" w:rsidRPr="00000000">
        <w:rPr>
          <w:rtl w:val="0"/>
        </w:rPr>
      </w:r>
    </w:p>
    <w:p w:rsidR="00000000" w:rsidDel="00000000" w:rsidP="00000000" w:rsidRDefault="00000000" w:rsidRPr="00000000" w14:paraId="000000D5">
      <w:pPr>
        <w:ind w:firstLine="720"/>
        <w:rPr/>
      </w:pPr>
      <w:r w:rsidDel="00000000" w:rsidR="00000000" w:rsidRPr="00000000">
        <w:rPr>
          <w:rtl w:val="0"/>
        </w:rPr>
        <w:t xml:space="preserve">+ Component teams will work on individual hardware components with potential to improve dexterity, such as haptic or other sensing, novel actuators, materials. </w:t>
      </w:r>
    </w:p>
    <w:p w:rsidR="00000000" w:rsidDel="00000000" w:rsidP="00000000" w:rsidRDefault="00000000" w:rsidRPr="00000000" w14:paraId="000000D6">
      <w:pPr>
        <w:ind w:firstLine="720"/>
        <w:rPr/>
      </w:pPr>
      <w:r w:rsidDel="00000000" w:rsidR="00000000" w:rsidRPr="00000000">
        <w:rPr>
          <w:rtl w:val="0"/>
        </w:rPr>
        <w:t xml:space="preserve">+ We see promising work in all these areas, but it is often not clear whether particular technical barriers, such as low durability or need for high voltages, can be overcome with more work, or are insuperable. </w:t>
      </w:r>
    </w:p>
    <w:p w:rsidR="00000000" w:rsidDel="00000000" w:rsidP="00000000" w:rsidRDefault="00000000" w:rsidRPr="00000000" w14:paraId="000000D7">
      <w:pPr>
        <w:ind w:firstLine="720"/>
        <w:rPr/>
      </w:pPr>
      <w:r w:rsidDel="00000000" w:rsidR="00000000" w:rsidRPr="00000000">
        <w:rPr>
          <w:rtl w:val="0"/>
        </w:rPr>
        <w:t xml:space="preserve">+ We anticipate making awards aimed at (a) answering these questions for individual technologies, and (b) if the answer is favourable, bringing components towards the point where they could be integrated into a novel manipulator. </w:t>
      </w:r>
    </w:p>
    <w:p w:rsidR="00000000" w:rsidDel="00000000" w:rsidP="00000000" w:rsidRDefault="00000000" w:rsidRPr="00000000" w14:paraId="000000D8">
      <w:pPr>
        <w:ind w:firstLine="720"/>
        <w:rPr/>
      </w:pPr>
      <w:r w:rsidDel="00000000" w:rsidR="00000000" w:rsidRPr="00000000">
        <w:rPr>
          <w:rtl w:val="0"/>
        </w:rPr>
        <w:t xml:space="preserve">+ Many of these technologies will have value in robotics generally and some are likely to have even broader application.</w:t>
      </w:r>
    </w:p>
    <w:p w:rsidR="00000000" w:rsidDel="00000000" w:rsidP="00000000" w:rsidRDefault="00000000" w:rsidRPr="00000000" w14:paraId="000000D9">
      <w:pPr>
        <w:ind w:left="0" w:firstLine="0"/>
        <w:rPr/>
      </w:pPr>
      <w:r w:rsidDel="00000000" w:rsidR="00000000" w:rsidRPr="00000000">
        <w:rPr>
          <w:rtl w:val="0"/>
        </w:rPr>
      </w:r>
    </w:p>
    <w:p w:rsidR="00000000" w:rsidDel="00000000" w:rsidP="00000000" w:rsidRDefault="00000000" w:rsidRPr="00000000" w14:paraId="000000DA">
      <w:pPr>
        <w:ind w:left="0" w:firstLine="0"/>
        <w:rPr/>
      </w:pPr>
      <w:r w:rsidDel="00000000" w:rsidR="00000000" w:rsidRPr="00000000">
        <w:rPr>
          <w:rtl w:val="0"/>
        </w:rPr>
        <w:t xml:space="preserve">It may help at this point to provide an illustrative example of how the Darwin Paradigm might inform solutions that rely on advances in both design and component technologies. Let us simply consider the sensing functionality of robotic manipulators. At present, manipulation is guided almost solely by vision-based sensors. In biology, the key advantage of vision is its ability to relay information from a distance, whereas interactions with nearby objects are guided largely through somatosensory information obtained via skin touch or whisking. For example, human control of the arm and hand uses input from ~10 sensors for every 1 independently-controllable actuator[12] – in today’s robotics manipulators, this ratio is more like 2:1. The fact that evolution has universally produced animal bodies densely covered in a rich diversity of external and internal sensors suggests that we could enhance robotics’ performance, robustness and adaptability by doing the same.</w:t>
      </w:r>
    </w:p>
    <w:p w:rsidR="00000000" w:rsidDel="00000000" w:rsidP="00000000" w:rsidRDefault="00000000" w:rsidRPr="00000000" w14:paraId="000000DB">
      <w:pPr>
        <w:ind w:left="0" w:firstLine="0"/>
        <w:rPr/>
      </w:pPr>
      <w:r w:rsidDel="00000000" w:rsidR="00000000" w:rsidRPr="00000000">
        <w:rPr>
          <w:rtl w:val="0"/>
        </w:rPr>
      </w:r>
    </w:p>
    <w:p w:rsidR="00000000" w:rsidDel="00000000" w:rsidP="00000000" w:rsidRDefault="00000000" w:rsidRPr="00000000" w14:paraId="000000DC">
      <w:pPr>
        <w:ind w:left="0" w:firstLine="0"/>
        <w:rPr>
          <w:b w:val="1"/>
        </w:rPr>
      </w:pPr>
      <w:r w:rsidDel="00000000" w:rsidR="00000000" w:rsidRPr="00000000">
        <w:rPr>
          <w:b w:val="1"/>
          <w:rtl w:val="0"/>
        </w:rPr>
        <w:t xml:space="preserve">Maximising Social Benefit</w:t>
      </w:r>
    </w:p>
    <w:p w:rsidR="00000000" w:rsidDel="00000000" w:rsidP="00000000" w:rsidRDefault="00000000" w:rsidRPr="00000000" w14:paraId="000000DD">
      <w:pPr>
        <w:ind w:left="0" w:firstLine="0"/>
        <w:rPr>
          <w:b w:val="1"/>
        </w:rPr>
      </w:pPr>
      <w:r w:rsidDel="00000000" w:rsidR="00000000" w:rsidRPr="00000000">
        <w:rPr>
          <w:rtl w:val="0"/>
        </w:rPr>
      </w:r>
    </w:p>
    <w:p w:rsidR="00000000" w:rsidDel="00000000" w:rsidP="00000000" w:rsidRDefault="00000000" w:rsidRPr="00000000" w14:paraId="000000DE">
      <w:pPr>
        <w:ind w:left="0" w:firstLine="0"/>
        <w:rPr/>
      </w:pPr>
      <w:r w:rsidDel="00000000" w:rsidR="00000000" w:rsidRPr="00000000">
        <w:rPr>
          <w:rtl w:val="0"/>
        </w:rPr>
        <w:t xml:space="preserve">Mechanisation and automation has freed billions from a life of toil. However, history also warns  us of adverse consequences when these benefits are not shared equitably across society[13].  AI-driven autonomous machines bring concerns beyond those of previous automations.  Thus, in parallel with the technical funding described above, we intend to fund research in the social sciences and humanities to examine potential outcomes of this programme. Our aim will be to produce useful information for governments, researchers and the public regarding the likely societal risks and challenges of technology developed by this programme, and how these can be mitigated to minimise adverse impacts while maximising their benefit[1]. Note: ARIA is running a separate programme dedicated to AI safety,[14] so any research on social impacts will focus on robots operating as intended.</w:t>
      </w:r>
    </w:p>
    <w:p w:rsidR="00000000" w:rsidDel="00000000" w:rsidP="00000000" w:rsidRDefault="00000000" w:rsidRPr="00000000" w14:paraId="000000DF">
      <w:pPr>
        <w:ind w:left="0" w:firstLine="0"/>
        <w:rPr/>
      </w:pPr>
      <w:r w:rsidDel="00000000" w:rsidR="00000000" w:rsidRPr="00000000">
        <w:rPr>
          <w:rtl w:val="0"/>
        </w:rPr>
      </w:r>
    </w:p>
    <w:p w:rsidR="00000000" w:rsidDel="00000000" w:rsidP="00000000" w:rsidRDefault="00000000" w:rsidRPr="00000000" w14:paraId="000000E0">
      <w:pPr>
        <w:pStyle w:val="Heading2"/>
        <w:ind w:left="0" w:firstLine="0"/>
        <w:rPr>
          <w:rFonts w:ascii="Jost" w:cs="Jost" w:eastAsia="Jost" w:hAnsi="Jost"/>
          <w:b w:val="1"/>
        </w:rPr>
      </w:pPr>
      <w:bookmarkStart w:colFirst="0" w:colLast="0" w:name="_1bbz7cocz2jy" w:id="8"/>
      <w:bookmarkEnd w:id="8"/>
      <w:r w:rsidDel="00000000" w:rsidR="00000000" w:rsidRPr="00000000">
        <w:rPr>
          <w:rFonts w:ascii="Jost" w:cs="Jost" w:eastAsia="Jost" w:hAnsi="Jost"/>
          <w:b w:val="1"/>
          <w:rtl w:val="0"/>
        </w:rPr>
        <w:t xml:space="preserve">How we expect to fund </w:t>
      </w:r>
    </w:p>
    <w:p w:rsidR="00000000" w:rsidDel="00000000" w:rsidP="00000000" w:rsidRDefault="00000000" w:rsidRPr="00000000" w14:paraId="000000E1">
      <w:pPr>
        <w:ind w:left="0" w:firstLine="0"/>
        <w:rPr/>
      </w:pPr>
      <w:r w:rsidDel="00000000" w:rsidR="00000000" w:rsidRPr="00000000">
        <w:rPr>
          <w:rtl w:val="0"/>
        </w:rPr>
        <w:t xml:space="preserve">ARIA programmes primarily operate by funding people toward a clear objective, actively directing and coordinating projects towards this goal. Whether or not they formed part of the same group on application, it will be essential for all three types of teams described above to work closely during the programme (Figure 2). For example, Component teams will share with Design teams the metrics they hope to be able to achieve, while Design teams may be able to inform the metrics targeted by Component teams, e.g. “our simulations suggest that increasing receptor density beyond x / mm2 will produce no further reduction in error rate”. We will also consider the fit between team types when assessing applications. Applicants may come from all sectors including large companies, start-ups, SMEs, universities and/or other bodies such as Research Technology Organisations or Focused Research Organisations. </w:t>
      </w:r>
    </w:p>
    <w:p w:rsidR="00000000" w:rsidDel="00000000" w:rsidP="00000000" w:rsidRDefault="00000000" w:rsidRPr="00000000" w14:paraId="000000E2">
      <w:pPr>
        <w:ind w:left="0" w:firstLine="0"/>
        <w:rPr/>
      </w:pPr>
      <w:r w:rsidDel="00000000" w:rsidR="00000000" w:rsidRPr="00000000">
        <w:rPr>
          <w:rtl w:val="0"/>
        </w:rPr>
      </w:r>
    </w:p>
    <w:p w:rsidR="00000000" w:rsidDel="00000000" w:rsidP="00000000" w:rsidRDefault="00000000" w:rsidRPr="00000000" w14:paraId="000000E3">
      <w:pPr>
        <w:ind w:left="0" w:firstLine="0"/>
        <w:rPr/>
      </w:pPr>
      <w:r w:rsidDel="00000000" w:rsidR="00000000" w:rsidRPr="00000000">
        <w:rPr/>
        <w:drawing>
          <wp:inline distB="114300" distT="114300" distL="114300" distR="114300">
            <wp:extent cx="2819400" cy="3295650"/>
            <wp:effectExtent b="0" l="0" r="0" t="0"/>
            <wp:docPr id="4" name="image3.png"/>
            <a:graphic>
              <a:graphicData uri="http://schemas.openxmlformats.org/drawingml/2006/picture">
                <pic:pic>
                  <pic:nvPicPr>
                    <pic:cNvPr id="0" name="image3.png"/>
                    <pic:cNvPicPr preferRelativeResize="0"/>
                  </pic:nvPicPr>
                  <pic:blipFill>
                    <a:blip r:embed="rId10"/>
                    <a:srcRect b="0" l="14659" r="7853" t="0"/>
                    <a:stretch>
                      <a:fillRect/>
                    </a:stretch>
                  </pic:blipFill>
                  <pic:spPr>
                    <a:xfrm>
                      <a:off x="0" y="0"/>
                      <a:ext cx="2819400" cy="3295650"/>
                    </a:xfrm>
                    <a:prstGeom prst="rect"/>
                    <a:ln/>
                  </pic:spPr>
                </pic:pic>
              </a:graphicData>
            </a:graphic>
          </wp:inline>
        </w:drawing>
      </w:r>
      <w:r w:rsidDel="00000000" w:rsidR="00000000" w:rsidRPr="00000000">
        <w:rPr>
          <w:rtl w:val="0"/>
        </w:rPr>
      </w:r>
    </w:p>
    <w:p w:rsidR="00000000" w:rsidDel="00000000" w:rsidP="00000000" w:rsidRDefault="00000000" w:rsidRPr="00000000" w14:paraId="000000E4">
      <w:pPr>
        <w:ind w:left="0" w:firstLine="0"/>
        <w:rPr>
          <w:i w:val="1"/>
        </w:rPr>
      </w:pPr>
      <w:r w:rsidDel="00000000" w:rsidR="00000000" w:rsidRPr="00000000">
        <w:rPr>
          <w:i w:val="1"/>
          <w:rtl w:val="0"/>
        </w:rPr>
        <w:t xml:space="preserve">Figure 2. How the different team types will need to interact</w:t>
      </w:r>
    </w:p>
    <w:p w:rsidR="00000000" w:rsidDel="00000000" w:rsidP="00000000" w:rsidRDefault="00000000" w:rsidRPr="00000000" w14:paraId="000000E5">
      <w:pPr>
        <w:ind w:left="0" w:firstLine="0"/>
        <w:rPr>
          <w:i w:val="1"/>
        </w:rPr>
      </w:pPr>
      <w:r w:rsidDel="00000000" w:rsidR="00000000" w:rsidRPr="00000000">
        <w:rPr>
          <w:rtl w:val="0"/>
        </w:rPr>
      </w:r>
    </w:p>
    <w:p w:rsidR="00000000" w:rsidDel="00000000" w:rsidP="00000000" w:rsidRDefault="00000000" w:rsidRPr="00000000" w14:paraId="000000E6">
      <w:pPr>
        <w:ind w:left="0" w:firstLine="0"/>
        <w:rPr/>
      </w:pPr>
      <w:r w:rsidDel="00000000" w:rsidR="00000000" w:rsidRPr="00000000">
        <w:rPr>
          <w:rtl w:val="0"/>
        </w:rPr>
        <w:t xml:space="preserve">To facilitate this close collaboration, we envisage launching calls for all three team types at once (Figure 3). Solution teams will be part of the programme from the beginning and will communicate with Component and Design teams throughout (Figure 2). Applications may contain only one type of team, or multiple, or applicants may indicate an intention to work initially as a Design and/or Component team and then subsequently as a Solution team. </w:t>
      </w:r>
    </w:p>
    <w:p w:rsidR="00000000" w:rsidDel="00000000" w:rsidP="00000000" w:rsidRDefault="00000000" w:rsidRPr="00000000" w14:paraId="000000E7">
      <w:pPr>
        <w:ind w:left="0" w:firstLine="0"/>
        <w:rPr/>
      </w:pPr>
      <w:r w:rsidDel="00000000" w:rsidR="00000000" w:rsidRPr="00000000">
        <w:rPr>
          <w:rtl w:val="0"/>
        </w:rPr>
      </w:r>
    </w:p>
    <w:p w:rsidR="00000000" w:rsidDel="00000000" w:rsidP="00000000" w:rsidRDefault="00000000" w:rsidRPr="00000000" w14:paraId="000000E8">
      <w:pPr>
        <w:ind w:left="0" w:firstLine="0"/>
        <w:rPr/>
      </w:pPr>
      <w:r w:rsidDel="00000000" w:rsidR="00000000" w:rsidRPr="00000000">
        <w:rPr/>
        <w:drawing>
          <wp:inline distB="114300" distT="114300" distL="114300" distR="114300">
            <wp:extent cx="3467100" cy="2009775"/>
            <wp:effectExtent b="0" l="0" r="0" t="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467100" cy="2009775"/>
                    </a:xfrm>
                    <a:prstGeom prst="rect"/>
                    <a:ln/>
                  </pic:spPr>
                </pic:pic>
              </a:graphicData>
            </a:graphic>
          </wp:inline>
        </w:drawing>
      </w:r>
      <w:r w:rsidDel="00000000" w:rsidR="00000000" w:rsidRPr="00000000">
        <w:rPr>
          <w:rtl w:val="0"/>
        </w:rPr>
      </w:r>
    </w:p>
    <w:p w:rsidR="00000000" w:rsidDel="00000000" w:rsidP="00000000" w:rsidRDefault="00000000" w:rsidRPr="00000000" w14:paraId="000000E9">
      <w:pPr>
        <w:ind w:left="0" w:firstLine="0"/>
        <w:rPr>
          <w:i w:val="1"/>
        </w:rPr>
      </w:pPr>
      <w:r w:rsidDel="00000000" w:rsidR="00000000" w:rsidRPr="00000000">
        <w:rPr>
          <w:i w:val="1"/>
          <w:rtl w:val="0"/>
        </w:rPr>
        <w:t xml:space="preserve">Figure 3. One possible structure for an eventual programme. The columns represent 9 successful applications. Six groups work as Component Teams; one mainly as Component but with a Design element; one as Design and Solution; and one works as Solution. Horizontal lines represent go-no-go decisions.</w:t>
      </w:r>
    </w:p>
    <w:p w:rsidR="00000000" w:rsidDel="00000000" w:rsidP="00000000" w:rsidRDefault="00000000" w:rsidRPr="00000000" w14:paraId="000000EA">
      <w:pPr>
        <w:ind w:left="0" w:firstLine="0"/>
        <w:rPr>
          <w:i w:val="1"/>
        </w:rPr>
      </w:pPr>
      <w:r w:rsidDel="00000000" w:rsidR="00000000" w:rsidRPr="00000000">
        <w:rPr>
          <w:rtl w:val="0"/>
        </w:rPr>
      </w:r>
    </w:p>
    <w:p w:rsidR="00000000" w:rsidDel="00000000" w:rsidP="00000000" w:rsidRDefault="00000000" w:rsidRPr="00000000" w14:paraId="000000EB">
      <w:pPr>
        <w:ind w:left="0" w:firstLine="0"/>
        <w:rPr>
          <w:b w:val="1"/>
        </w:rPr>
      </w:pPr>
      <w:r w:rsidDel="00000000" w:rsidR="00000000" w:rsidRPr="00000000">
        <w:rPr>
          <w:b w:val="1"/>
          <w:rtl w:val="0"/>
        </w:rPr>
        <w:t xml:space="preserve">Additional principles that will guide our approach to funding in this programme</w:t>
      </w:r>
    </w:p>
    <w:p w:rsidR="00000000" w:rsidDel="00000000" w:rsidP="00000000" w:rsidRDefault="00000000" w:rsidRPr="00000000" w14:paraId="000000EC">
      <w:pPr>
        <w:ind w:left="0" w:firstLine="0"/>
        <w:rPr/>
      </w:pPr>
      <w:r w:rsidDel="00000000" w:rsidR="00000000" w:rsidRPr="00000000">
        <w:rPr>
          <w:rtl w:val="0"/>
        </w:rPr>
        <w:t xml:space="preserve">Our goal of producing transformative change in robotic manipulation within a five-year timeframe is the yardstick against which we measure all aspects of the programme. This has a number of implications: </w:t>
      </w:r>
    </w:p>
    <w:p w:rsidR="00000000" w:rsidDel="00000000" w:rsidP="00000000" w:rsidRDefault="00000000" w:rsidRPr="00000000" w14:paraId="000000ED">
      <w:pPr>
        <w:ind w:left="0" w:firstLine="0"/>
        <w:rPr/>
      </w:pPr>
      <w:r w:rsidDel="00000000" w:rsidR="00000000" w:rsidRPr="00000000">
        <w:rPr>
          <w:rtl w:val="0"/>
        </w:rPr>
      </w:r>
    </w:p>
    <w:p w:rsidR="00000000" w:rsidDel="00000000" w:rsidP="00000000" w:rsidRDefault="00000000" w:rsidRPr="00000000" w14:paraId="000000EE">
      <w:pPr>
        <w:ind w:firstLine="720"/>
        <w:rPr/>
      </w:pPr>
      <w:r w:rsidDel="00000000" w:rsidR="00000000" w:rsidRPr="00000000">
        <w:rPr>
          <w:rtl w:val="0"/>
        </w:rPr>
        <w:t xml:space="preserve">1. Delivering ambitious projects on a short timescale requires a high level of commitment and focus. We therefore will require each application to identify a named project lead for whom this project will be their number one priority and occupy the overwhelming majority of their time. To enable this for university-led applications, we are keen to explore structures not typical in academic research such as supporting early career researchers as project leads, exploring secondments or funding &gt;80% of senior academics’ time so that they can focus fully on their ARIA project. </w:t>
      </w:r>
    </w:p>
    <w:p w:rsidR="00000000" w:rsidDel="00000000" w:rsidP="00000000" w:rsidRDefault="00000000" w:rsidRPr="00000000" w14:paraId="000000EF">
      <w:pPr>
        <w:ind w:firstLine="720"/>
        <w:rPr/>
      </w:pPr>
      <w:r w:rsidDel="00000000" w:rsidR="00000000" w:rsidRPr="00000000">
        <w:rPr>
          <w:rtl w:val="0"/>
        </w:rPr>
      </w:r>
    </w:p>
    <w:p w:rsidR="00000000" w:rsidDel="00000000" w:rsidP="00000000" w:rsidRDefault="00000000" w:rsidRPr="00000000" w14:paraId="000000F0">
      <w:pPr>
        <w:ind w:firstLine="720"/>
        <w:rPr/>
      </w:pPr>
      <w:r w:rsidDel="00000000" w:rsidR="00000000" w:rsidRPr="00000000">
        <w:rPr>
          <w:rtl w:val="0"/>
        </w:rPr>
        <w:t xml:space="preserve">2. Instead of a system where applications are reviewed in isolation and then either awarded or not, we envisage a more iterative process where researchers propose ideas and we help shape projects so they make the optimum contribution to the programme goal. This includes taking into account other projects within the programme. Thus we envisage a multi-stage application process, beginning with a brief expression of interest, of which a subset of applicants will proceed to the development of a detailed proposal incorporating ARIA feedback. </w:t>
      </w:r>
    </w:p>
    <w:p w:rsidR="00000000" w:rsidDel="00000000" w:rsidP="00000000" w:rsidRDefault="00000000" w:rsidRPr="00000000" w14:paraId="000000F1">
      <w:pPr>
        <w:ind w:firstLine="720"/>
        <w:rPr/>
      </w:pPr>
      <w:r w:rsidDel="00000000" w:rsidR="00000000" w:rsidRPr="00000000">
        <w:rPr>
          <w:rtl w:val="0"/>
        </w:rPr>
      </w:r>
    </w:p>
    <w:p w:rsidR="00000000" w:rsidDel="00000000" w:rsidP="00000000" w:rsidRDefault="00000000" w:rsidRPr="00000000" w14:paraId="000000F2">
      <w:pPr>
        <w:ind w:firstLine="720"/>
        <w:rPr/>
      </w:pPr>
      <w:r w:rsidDel="00000000" w:rsidR="00000000" w:rsidRPr="00000000">
        <w:rPr>
          <w:rtl w:val="0"/>
        </w:rPr>
        <w:t xml:space="preserve">3. In terms of outputs, we will value results over academic papers. We will strongly encourage open publication of methods, results and code where this is consistent with researchers’ own IP strategy. ARIA staff will review these and offer assistance with, e.g., documentation and packaging of data and code. While traditional peer-review or journal articles are not discouraged, they are not a goal of the programme and will not be how we will  assess success. </w:t>
      </w:r>
    </w:p>
    <w:p w:rsidR="00000000" w:rsidDel="00000000" w:rsidP="00000000" w:rsidRDefault="00000000" w:rsidRPr="00000000" w14:paraId="000000F3">
      <w:pPr>
        <w:ind w:left="0" w:firstLine="0"/>
        <w:rPr/>
      </w:pPr>
      <w:r w:rsidDel="00000000" w:rsidR="00000000" w:rsidRPr="00000000">
        <w:rPr>
          <w:rtl w:val="0"/>
        </w:rPr>
      </w:r>
    </w:p>
    <w:p w:rsidR="00000000" w:rsidDel="00000000" w:rsidP="00000000" w:rsidRDefault="00000000" w:rsidRPr="00000000" w14:paraId="000000F4">
      <w:pPr>
        <w:ind w:left="0" w:firstLine="0"/>
        <w:rPr>
          <w:i w:val="1"/>
        </w:rPr>
      </w:pPr>
      <w:r w:rsidDel="00000000" w:rsidR="00000000" w:rsidRPr="00000000">
        <w:rPr>
          <w:rtl w:val="0"/>
        </w:rPr>
      </w:r>
    </w:p>
    <w:p w:rsidR="00000000" w:rsidDel="00000000" w:rsidP="00000000" w:rsidRDefault="00000000" w:rsidRPr="00000000" w14:paraId="000000F5">
      <w:pPr>
        <w:pStyle w:val="Heading2"/>
        <w:ind w:left="0" w:firstLine="0"/>
        <w:rPr>
          <w:rFonts w:ascii="Jost" w:cs="Jost" w:eastAsia="Jost" w:hAnsi="Jost"/>
          <w:b w:val="1"/>
        </w:rPr>
      </w:pPr>
      <w:bookmarkStart w:colFirst="0" w:colLast="0" w:name="_ax6bysdxasaj" w:id="9"/>
      <w:bookmarkEnd w:id="9"/>
      <w:r w:rsidDel="00000000" w:rsidR="00000000" w:rsidRPr="00000000">
        <w:rPr>
          <w:rFonts w:ascii="Jost" w:cs="Jost" w:eastAsia="Jost" w:hAnsi="Jost"/>
          <w:b w:val="1"/>
          <w:rtl w:val="0"/>
        </w:rPr>
        <w:t xml:space="preserve">What we are still trying to figure out</w:t>
      </w:r>
      <w:r w:rsidDel="00000000" w:rsidR="00000000" w:rsidRPr="00000000">
        <w:rPr>
          <w:rtl w:val="0"/>
        </w:rPr>
      </w:r>
    </w:p>
    <w:p w:rsidR="00000000" w:rsidDel="00000000" w:rsidP="00000000" w:rsidRDefault="00000000" w:rsidRPr="00000000" w14:paraId="000000F6">
      <w:pPr>
        <w:spacing w:line="276" w:lineRule="auto"/>
        <w:ind w:left="0" w:firstLine="0"/>
        <w:rPr/>
      </w:pPr>
      <w:r w:rsidDel="00000000" w:rsidR="00000000" w:rsidRPr="00000000">
        <w:rPr>
          <w:rtl w:val="0"/>
        </w:rPr>
        <w:t xml:space="preserve">The purpose of this document is to attract constructive feedback to guide programme structure.  We invite readers to point out challenges we may not have thought of. Specifically, there are a number of questions that remain in shaping this programme, including: </w:t>
      </w:r>
    </w:p>
    <w:p w:rsidR="00000000" w:rsidDel="00000000" w:rsidP="00000000" w:rsidRDefault="00000000" w:rsidRPr="00000000" w14:paraId="000000F7">
      <w:pPr>
        <w:spacing w:line="276" w:lineRule="auto"/>
        <w:ind w:firstLine="720"/>
        <w:rPr/>
      </w:pPr>
      <w:r w:rsidDel="00000000" w:rsidR="00000000" w:rsidRPr="00000000">
        <w:rPr>
          <w:rtl w:val="0"/>
        </w:rPr>
        <w:t xml:space="preserve">+ How should we judge success in individual component technologies? What are meaningful metrics for actuators, force/torque sensors, haptic sensors etc, and what numbers are needed to be transformative? Is this even a question we can answer without designing them into a robot for a particular task? </w:t>
      </w:r>
    </w:p>
    <w:p w:rsidR="00000000" w:rsidDel="00000000" w:rsidP="00000000" w:rsidRDefault="00000000" w:rsidRPr="00000000" w14:paraId="000000F8">
      <w:pPr>
        <w:spacing w:line="276" w:lineRule="auto"/>
        <w:ind w:firstLine="720"/>
        <w:rPr/>
      </w:pPr>
      <w:r w:rsidDel="00000000" w:rsidR="00000000" w:rsidRPr="00000000">
        <w:rPr>
          <w:rtl w:val="0"/>
        </w:rPr>
        <w:t xml:space="preserve">+ To what extent should work focus on specialised manipulators that excel in one particular domain, versus a general manipulator capable of replacing human hands in a wide range of tasks? </w:t>
      </w:r>
    </w:p>
    <w:p w:rsidR="00000000" w:rsidDel="00000000" w:rsidP="00000000" w:rsidRDefault="00000000" w:rsidRPr="00000000" w14:paraId="000000F9">
      <w:pPr>
        <w:spacing w:line="276" w:lineRule="auto"/>
        <w:ind w:firstLine="720"/>
        <w:rPr/>
      </w:pPr>
      <w:r w:rsidDel="00000000" w:rsidR="00000000" w:rsidRPr="00000000">
        <w:rPr>
          <w:rtl w:val="0"/>
        </w:rPr>
        <w:t xml:space="preserve">+ Is simulation currently good enough to enable the co-design of hardware and software that we envisage? What AI techniques should be used? How much compute would be required to train and learn? </w:t>
      </w:r>
    </w:p>
    <w:p w:rsidR="00000000" w:rsidDel="00000000" w:rsidP="00000000" w:rsidRDefault="00000000" w:rsidRPr="00000000" w14:paraId="000000FA">
      <w:pPr>
        <w:spacing w:line="276" w:lineRule="auto"/>
        <w:ind w:firstLine="720"/>
        <w:rPr/>
      </w:pPr>
      <w:r w:rsidDel="00000000" w:rsidR="00000000" w:rsidRPr="00000000">
        <w:rPr>
          <w:rtl w:val="0"/>
        </w:rPr>
        <w:t xml:space="preserve">+ What are plausible budgets (£M/year) for the different types of project? </w:t>
      </w:r>
    </w:p>
    <w:p w:rsidR="00000000" w:rsidDel="00000000" w:rsidP="00000000" w:rsidRDefault="00000000" w:rsidRPr="00000000" w14:paraId="000000FB">
      <w:pPr>
        <w:spacing w:line="276" w:lineRule="auto"/>
        <w:ind w:firstLine="720"/>
        <w:rPr/>
      </w:pPr>
      <w:r w:rsidDel="00000000" w:rsidR="00000000" w:rsidRPr="00000000">
        <w:rPr>
          <w:rtl w:val="0"/>
        </w:rPr>
        <w:t xml:space="preserve">+ How can we best work with existing companies in this space to understand the needs and produce breakthroughs which will ultimately be applied in society? </w:t>
      </w:r>
    </w:p>
    <w:p w:rsidR="00000000" w:rsidDel="00000000" w:rsidP="00000000" w:rsidRDefault="00000000" w:rsidRPr="00000000" w14:paraId="000000FC">
      <w:pPr>
        <w:spacing w:line="276" w:lineRule="auto"/>
        <w:ind w:firstLine="720"/>
        <w:rPr/>
      </w:pPr>
      <w:r w:rsidDel="00000000" w:rsidR="00000000" w:rsidRPr="00000000">
        <w:rPr>
          <w:rtl w:val="0"/>
        </w:rPr>
        <w:t xml:space="preserve">+ How can we best engage people not currently working in robotics, e.g. in materials science or electrical engineering, to contribute? </w:t>
      </w:r>
    </w:p>
    <w:p w:rsidR="00000000" w:rsidDel="00000000" w:rsidP="00000000" w:rsidRDefault="00000000" w:rsidRPr="00000000" w14:paraId="000000FD">
      <w:pPr>
        <w:spacing w:line="276" w:lineRule="auto"/>
        <w:ind w:firstLine="720"/>
        <w:rPr/>
      </w:pPr>
      <w:r w:rsidDel="00000000" w:rsidR="00000000" w:rsidRPr="00000000">
        <w:rPr>
          <w:rtl w:val="0"/>
        </w:rPr>
        <w:t xml:space="preserve">+ How can we optimally engage and support women and other researchers who are woefully underrepresented in the robotics field?</w:t>
      </w:r>
      <w:r w:rsidDel="00000000" w:rsidR="00000000" w:rsidRPr="00000000">
        <w:rPr>
          <w:rtl w:val="0"/>
        </w:rPr>
      </w:r>
    </w:p>
    <w:p w:rsidR="00000000" w:rsidDel="00000000" w:rsidP="00000000" w:rsidRDefault="00000000" w:rsidRPr="00000000" w14:paraId="000000FE">
      <w:pPr>
        <w:ind w:left="0" w:firstLine="0"/>
        <w:rPr/>
      </w:pPr>
      <w:r w:rsidDel="00000000" w:rsidR="00000000" w:rsidRPr="00000000">
        <w:rPr>
          <w:rtl w:val="0"/>
        </w:rPr>
      </w:r>
    </w:p>
    <w:p w:rsidR="00000000" w:rsidDel="00000000" w:rsidP="00000000" w:rsidRDefault="00000000" w:rsidRPr="00000000" w14:paraId="000000FF">
      <w:pPr>
        <w:pStyle w:val="Heading1"/>
        <w:ind w:left="0" w:firstLine="0"/>
        <w:rPr>
          <w:rFonts w:ascii="Jost" w:cs="Jost" w:eastAsia="Jost" w:hAnsi="Jost"/>
          <w:b w:val="1"/>
          <w:color w:val="000000"/>
          <w:sz w:val="24"/>
          <w:szCs w:val="24"/>
        </w:rPr>
      </w:pPr>
      <w:bookmarkStart w:colFirst="0" w:colLast="0" w:name="_iu6m12a5y04g" w:id="10"/>
      <w:bookmarkEnd w:id="10"/>
      <w:r w:rsidDel="00000000" w:rsidR="00000000" w:rsidRPr="00000000">
        <w:rPr>
          <w:rFonts w:ascii="Jost" w:cs="Jost" w:eastAsia="Jost" w:hAnsi="Jost"/>
          <w:b w:val="1"/>
          <w:color w:val="000000"/>
          <w:sz w:val="24"/>
          <w:szCs w:val="24"/>
          <w:rtl w:val="0"/>
        </w:rPr>
        <w:t xml:space="preserve">ENGAGE</w:t>
      </w:r>
    </w:p>
    <w:p w:rsidR="00000000" w:rsidDel="00000000" w:rsidP="00000000" w:rsidRDefault="00000000" w:rsidRPr="00000000" w14:paraId="00000100">
      <w:pPr>
        <w:ind w:left="0" w:firstLine="0"/>
        <w:rPr/>
      </w:pPr>
      <w:r w:rsidDel="00000000" w:rsidR="00000000" w:rsidRPr="00000000">
        <w:rPr>
          <w:rtl w:val="0"/>
        </w:rPr>
      </w:r>
    </w:p>
    <w:p w:rsidR="00000000" w:rsidDel="00000000" w:rsidP="00000000" w:rsidRDefault="00000000" w:rsidRPr="00000000" w14:paraId="00000101">
      <w:pPr>
        <w:ind w:left="0" w:firstLine="0"/>
        <w:rPr/>
      </w:pPr>
      <w:r w:rsidDel="00000000" w:rsidR="00000000" w:rsidRPr="00000000">
        <w:rPr>
          <w:rtl w:val="0"/>
        </w:rPr>
        <w:t xml:space="preserve">Our next step is to launch a funding opportunity derived or adapted from this programme thesis. </w:t>
      </w:r>
    </w:p>
    <w:p w:rsidR="00000000" w:rsidDel="00000000" w:rsidP="00000000" w:rsidRDefault="00000000" w:rsidRPr="00000000" w14:paraId="00000102">
      <w:pPr>
        <w:ind w:left="0" w:firstLine="0"/>
        <w:rPr/>
      </w:pPr>
      <w:r w:rsidDel="00000000" w:rsidR="00000000" w:rsidRPr="00000000">
        <w:rPr>
          <w:rtl w:val="0"/>
        </w:rPr>
      </w:r>
    </w:p>
    <w:p w:rsidR="00000000" w:rsidDel="00000000" w:rsidP="00000000" w:rsidRDefault="00000000" w:rsidRPr="00000000" w14:paraId="00000103">
      <w:pPr>
        <w:ind w:left="0" w:firstLine="0"/>
        <w:rPr/>
      </w:pPr>
      <w:r w:rsidDel="00000000" w:rsidR="00000000" w:rsidRPr="00000000">
        <w:rPr>
          <w:rtl w:val="0"/>
        </w:rPr>
        <w:t xml:space="preserve">Click </w:t>
      </w:r>
      <w:hyperlink r:id="rId12">
        <w:r w:rsidDel="00000000" w:rsidR="00000000" w:rsidRPr="00000000">
          <w:rPr>
            <w:color w:val="1155cc"/>
            <w:u w:val="single"/>
            <w:rtl w:val="0"/>
          </w:rPr>
          <w:t xml:space="preserve">here</w:t>
        </w:r>
      </w:hyperlink>
      <w:r w:rsidDel="00000000" w:rsidR="00000000" w:rsidRPr="00000000">
        <w:rPr>
          <w:rtl w:val="0"/>
        </w:rPr>
        <w:t xml:space="preserve"> register your interest, or to provide feedback that can help improve our thinking. </w:t>
      </w:r>
    </w:p>
    <w:p w:rsidR="00000000" w:rsidDel="00000000" w:rsidP="00000000" w:rsidRDefault="00000000" w:rsidRPr="00000000" w14:paraId="00000104">
      <w:pPr>
        <w:ind w:left="0" w:firstLine="0"/>
        <w:rPr/>
      </w:pPr>
      <w:r w:rsidDel="00000000" w:rsidR="00000000" w:rsidRPr="00000000">
        <w:rPr>
          <w:rtl w:val="0"/>
        </w:rPr>
      </w:r>
    </w:p>
    <w:p w:rsidR="00000000" w:rsidDel="00000000" w:rsidP="00000000" w:rsidRDefault="00000000" w:rsidRPr="00000000" w14:paraId="00000105">
      <w:pPr>
        <w:ind w:left="0" w:firstLine="0"/>
        <w:rPr>
          <w:b w:val="1"/>
        </w:rPr>
      </w:pPr>
      <w:r w:rsidDel="00000000" w:rsidR="00000000" w:rsidRPr="00000000">
        <w:rPr>
          <w:rtl w:val="0"/>
        </w:rPr>
        <w:t xml:space="preserve">If you require an accessible version of this document and/or form, please contact us at </w:t>
      </w:r>
      <w:r w:rsidDel="00000000" w:rsidR="00000000" w:rsidRPr="00000000">
        <w:rPr>
          <w:b w:val="1"/>
          <w:rtl w:val="0"/>
        </w:rPr>
        <w:t xml:space="preserve">info@aria.org.uk.</w:t>
      </w:r>
    </w:p>
    <w:p w:rsidR="00000000" w:rsidDel="00000000" w:rsidP="00000000" w:rsidRDefault="00000000" w:rsidRPr="00000000" w14:paraId="00000106">
      <w:pPr>
        <w:ind w:left="0" w:firstLine="0"/>
        <w:rPr/>
      </w:pP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7">
      <w:pPr>
        <w:pStyle w:val="Heading1"/>
        <w:spacing w:line="276" w:lineRule="auto"/>
        <w:ind w:left="0" w:firstLine="0"/>
        <w:rPr>
          <w:rFonts w:ascii="Jost" w:cs="Jost" w:eastAsia="Jost" w:hAnsi="Jost"/>
          <w:b w:val="1"/>
          <w:color w:val="000000"/>
          <w:sz w:val="24"/>
          <w:szCs w:val="24"/>
        </w:rPr>
      </w:pPr>
      <w:bookmarkStart w:colFirst="0" w:colLast="0" w:name="_pz076mg6wzfa" w:id="11"/>
      <w:bookmarkEnd w:id="11"/>
      <w:r w:rsidDel="00000000" w:rsidR="00000000" w:rsidRPr="00000000">
        <w:rPr>
          <w:rFonts w:ascii="Jost" w:cs="Jost" w:eastAsia="Jost" w:hAnsi="Jost"/>
          <w:b w:val="1"/>
          <w:color w:val="000000"/>
          <w:sz w:val="24"/>
          <w:szCs w:val="24"/>
          <w:rtl w:val="0"/>
        </w:rPr>
        <w:t xml:space="preserve">SOURCES</w:t>
      </w:r>
      <w:r w:rsidDel="00000000" w:rsidR="00000000" w:rsidRPr="00000000">
        <w:rPr>
          <w:rtl w:val="0"/>
        </w:rPr>
      </w:r>
    </w:p>
    <w:p w:rsidR="00000000" w:rsidDel="00000000" w:rsidP="00000000" w:rsidRDefault="00000000" w:rsidRPr="00000000" w14:paraId="00000108">
      <w:pPr>
        <w:spacing w:line="276" w:lineRule="auto"/>
        <w:ind w:left="0" w:firstLine="0"/>
        <w:rPr>
          <w:i w:val="1"/>
        </w:rPr>
      </w:pPr>
      <w:r w:rsidDel="00000000" w:rsidR="00000000" w:rsidRPr="00000000">
        <w:rPr>
          <w:i w:val="1"/>
          <w:rtl w:val="0"/>
        </w:rPr>
        <w:t xml:space="preserve">References cited in this document.</w:t>
      </w:r>
    </w:p>
    <w:p w:rsidR="00000000" w:rsidDel="00000000" w:rsidP="00000000" w:rsidRDefault="00000000" w:rsidRPr="00000000" w14:paraId="00000109">
      <w:pPr>
        <w:spacing w:line="276" w:lineRule="auto"/>
        <w:ind w:left="0" w:firstLine="0"/>
        <w:rPr>
          <w:color w:val="333333"/>
          <w:highlight w:val="white"/>
        </w:rPr>
      </w:pPr>
      <w:r w:rsidDel="00000000" w:rsidR="00000000" w:rsidRPr="00000000">
        <w:rPr>
          <w:rtl w:val="0"/>
        </w:rPr>
        <w:t xml:space="preserve">[1] </w:t>
      </w:r>
      <w:r w:rsidDel="00000000" w:rsidR="00000000" w:rsidRPr="00000000">
        <w:rPr>
          <w:b w:val="1"/>
          <w:rtl w:val="0"/>
        </w:rPr>
        <w:t xml:space="preserve">Oxford Economics (2019)</w:t>
      </w:r>
      <w:r w:rsidDel="00000000" w:rsidR="00000000" w:rsidRPr="00000000">
        <w:rPr>
          <w:rtl w:val="0"/>
        </w:rPr>
        <w:t xml:space="preserve">. </w:t>
      </w:r>
      <w:r w:rsidDel="00000000" w:rsidR="00000000" w:rsidRPr="00000000">
        <w:rPr>
          <w:i w:val="1"/>
          <w:rtl w:val="0"/>
        </w:rPr>
        <w:t xml:space="preserve">How robots change the world</w:t>
      </w:r>
      <w:r w:rsidDel="00000000" w:rsidR="00000000" w:rsidRPr="00000000">
        <w:rPr>
          <w:rtl w:val="0"/>
        </w:rPr>
        <w:t xml:space="preserve">. Available at: </w:t>
      </w:r>
      <w:hyperlink r:id="rId13">
        <w:r w:rsidDel="00000000" w:rsidR="00000000" w:rsidRPr="00000000">
          <w:rPr>
            <w:color w:val="1155cc"/>
            <w:u w:val="single"/>
            <w:rtl w:val="0"/>
          </w:rPr>
          <w:t xml:space="preserve">https://www.oxfordeconomics.com/wp-content/uploads/2023/07/HowRobotsChangetheWorld.pdf</w:t>
        </w:r>
      </w:hyperlink>
      <w:r w:rsidDel="00000000" w:rsidR="00000000" w:rsidRPr="00000000">
        <w:rPr>
          <w:color w:val="333333"/>
          <w:highlight w:val="white"/>
          <w:rtl w:val="0"/>
        </w:rPr>
        <w:t xml:space="preserve"> </w:t>
      </w:r>
    </w:p>
    <w:p w:rsidR="00000000" w:rsidDel="00000000" w:rsidP="00000000" w:rsidRDefault="00000000" w:rsidRPr="00000000" w14:paraId="0000010A">
      <w:pPr>
        <w:spacing w:line="276" w:lineRule="auto"/>
        <w:ind w:left="0" w:firstLine="0"/>
        <w:rPr>
          <w:color w:val="333333"/>
          <w:highlight w:val="white"/>
        </w:rPr>
      </w:pPr>
      <w:r w:rsidDel="00000000" w:rsidR="00000000" w:rsidRPr="00000000">
        <w:rPr>
          <w:rtl w:val="0"/>
        </w:rPr>
      </w:r>
    </w:p>
    <w:p w:rsidR="00000000" w:rsidDel="00000000" w:rsidP="00000000" w:rsidRDefault="00000000" w:rsidRPr="00000000" w14:paraId="0000010B">
      <w:pPr>
        <w:spacing w:line="276" w:lineRule="auto"/>
        <w:ind w:left="0" w:firstLine="0"/>
        <w:rPr>
          <w:color w:val="333333"/>
          <w:highlight w:val="white"/>
        </w:rPr>
      </w:pPr>
      <w:r w:rsidDel="00000000" w:rsidR="00000000" w:rsidRPr="00000000">
        <w:rPr>
          <w:rtl w:val="0"/>
        </w:rPr>
        <w:t xml:space="preserve">[2] </w:t>
      </w:r>
      <w:r w:rsidDel="00000000" w:rsidR="00000000" w:rsidRPr="00000000">
        <w:rPr>
          <w:b w:val="1"/>
          <w:rtl w:val="0"/>
        </w:rPr>
        <w:t xml:space="preserve">Department for Business, Energy &amp; Industrial Strategy (2021).</w:t>
      </w:r>
      <w:r w:rsidDel="00000000" w:rsidR="00000000" w:rsidRPr="00000000">
        <w:rPr>
          <w:rtl w:val="0"/>
        </w:rPr>
        <w:t xml:space="preserve"> </w:t>
      </w:r>
      <w:r w:rsidDel="00000000" w:rsidR="00000000" w:rsidRPr="00000000">
        <w:rPr>
          <w:i w:val="1"/>
          <w:rtl w:val="0"/>
        </w:rPr>
        <w:t xml:space="preserve">The economic impact of robotics &amp; autonomous systems across UK sectors. Available at: </w:t>
      </w:r>
      <w:r w:rsidDel="00000000" w:rsidR="00000000" w:rsidRPr="00000000">
        <w:rPr>
          <w:rtl w:val="0"/>
        </w:rPr>
        <w:t xml:space="preserve">https://assets.publishing.service.gov.uk/media/6193996bd3bf7f055b293381/ras-final-report-nov-2021.pdf</w:t>
      </w:r>
      <w:r w:rsidDel="00000000" w:rsidR="00000000" w:rsidRPr="00000000">
        <w:rPr>
          <w:rtl w:val="0"/>
        </w:rPr>
      </w:r>
    </w:p>
    <w:p w:rsidR="00000000" w:rsidDel="00000000" w:rsidP="00000000" w:rsidRDefault="00000000" w:rsidRPr="00000000" w14:paraId="0000010C">
      <w:pPr>
        <w:spacing w:line="276" w:lineRule="auto"/>
        <w:ind w:left="0" w:firstLine="0"/>
        <w:rPr>
          <w:color w:val="333333"/>
          <w:highlight w:val="white"/>
        </w:rPr>
      </w:pPr>
      <w:r w:rsidDel="00000000" w:rsidR="00000000" w:rsidRPr="00000000">
        <w:rPr>
          <w:rtl w:val="0"/>
        </w:rPr>
      </w:r>
    </w:p>
    <w:p w:rsidR="00000000" w:rsidDel="00000000" w:rsidP="00000000" w:rsidRDefault="00000000" w:rsidRPr="00000000" w14:paraId="0000010D">
      <w:pPr>
        <w:spacing w:line="276" w:lineRule="auto"/>
        <w:ind w:left="0" w:firstLine="0"/>
        <w:rPr>
          <w:color w:val="333333"/>
          <w:highlight w:val="white"/>
        </w:rPr>
      </w:pPr>
      <w:r w:rsidDel="00000000" w:rsidR="00000000" w:rsidRPr="00000000">
        <w:rPr>
          <w:color w:val="333333"/>
          <w:highlight w:val="white"/>
          <w:rtl w:val="0"/>
        </w:rPr>
        <w:t xml:space="preserve">[3] </w:t>
      </w:r>
      <w:r w:rsidDel="00000000" w:rsidR="00000000" w:rsidRPr="00000000">
        <w:rPr>
          <w:b w:val="1"/>
          <w:color w:val="333333"/>
          <w:highlight w:val="white"/>
          <w:rtl w:val="0"/>
        </w:rPr>
        <w:t xml:space="preserve">Ibarz. J, Tan. J, Finn. C, Kalakrishnan. M, Pastor. P, Levine. S (2021). </w:t>
      </w:r>
      <w:r w:rsidDel="00000000" w:rsidR="00000000" w:rsidRPr="00000000">
        <w:rPr>
          <w:i w:val="1"/>
          <w:color w:val="333333"/>
          <w:highlight w:val="white"/>
          <w:rtl w:val="0"/>
        </w:rPr>
        <w:t xml:space="preserve">How to train your robot with deep reinforcement learning: lessons we have learned. </w:t>
      </w:r>
      <w:r w:rsidDel="00000000" w:rsidR="00000000" w:rsidRPr="00000000">
        <w:rPr>
          <w:color w:val="333333"/>
          <w:highlight w:val="white"/>
          <w:rtl w:val="0"/>
        </w:rPr>
        <w:t xml:space="preserve">The International Journal of Robotics Research 40(4-5):698-721. doi:10.1177/0278364920987859</w:t>
      </w:r>
    </w:p>
    <w:p w:rsidR="00000000" w:rsidDel="00000000" w:rsidP="00000000" w:rsidRDefault="00000000" w:rsidRPr="00000000" w14:paraId="0000010E">
      <w:pPr>
        <w:spacing w:line="276" w:lineRule="auto"/>
        <w:ind w:left="0" w:firstLine="0"/>
        <w:rPr>
          <w:color w:val="333333"/>
          <w:highlight w:val="white"/>
        </w:rPr>
      </w:pPr>
      <w:r w:rsidDel="00000000" w:rsidR="00000000" w:rsidRPr="00000000">
        <w:rPr>
          <w:rtl w:val="0"/>
        </w:rPr>
      </w:r>
    </w:p>
    <w:p w:rsidR="00000000" w:rsidDel="00000000" w:rsidP="00000000" w:rsidRDefault="00000000" w:rsidRPr="00000000" w14:paraId="0000010F">
      <w:pPr>
        <w:spacing w:line="276" w:lineRule="auto"/>
        <w:ind w:left="0" w:firstLine="0"/>
        <w:rPr>
          <w:color w:val="333333"/>
          <w:highlight w:val="white"/>
        </w:rPr>
      </w:pPr>
      <w:r w:rsidDel="00000000" w:rsidR="00000000" w:rsidRPr="00000000">
        <w:rPr>
          <w:color w:val="333333"/>
          <w:highlight w:val="white"/>
          <w:rtl w:val="0"/>
        </w:rPr>
        <w:t xml:space="preserve">[4] </w:t>
      </w:r>
      <w:r w:rsidDel="00000000" w:rsidR="00000000" w:rsidRPr="00000000">
        <w:rPr>
          <w:b w:val="1"/>
          <w:color w:val="333333"/>
          <w:highlight w:val="white"/>
          <w:rtl w:val="0"/>
        </w:rPr>
        <w:t xml:space="preserve">Google Deepmind (2023).</w:t>
      </w:r>
      <w:r w:rsidDel="00000000" w:rsidR="00000000" w:rsidRPr="00000000">
        <w:rPr>
          <w:color w:val="333333"/>
          <w:highlight w:val="white"/>
          <w:rtl w:val="0"/>
        </w:rPr>
        <w:t xml:space="preserve"> </w:t>
      </w:r>
      <w:r w:rsidDel="00000000" w:rsidR="00000000" w:rsidRPr="00000000">
        <w:rPr>
          <w:i w:val="1"/>
          <w:color w:val="333333"/>
          <w:highlight w:val="white"/>
          <w:rtl w:val="0"/>
        </w:rPr>
        <w:t xml:space="preserve">RT-2: Vision-Language-Action Models Transfer Web Knowledge to Robotic Control.</w:t>
      </w:r>
      <w:r w:rsidDel="00000000" w:rsidR="00000000" w:rsidRPr="00000000">
        <w:rPr>
          <w:color w:val="333333"/>
          <w:highlight w:val="white"/>
          <w:rtl w:val="0"/>
        </w:rPr>
        <w:t xml:space="preserve"> </w:t>
      </w:r>
      <w:r w:rsidDel="00000000" w:rsidR="00000000" w:rsidRPr="00000000">
        <w:rPr>
          <w:rtl w:val="0"/>
        </w:rPr>
        <w:t xml:space="preserve">Available at:</w:t>
      </w:r>
      <w:r w:rsidDel="00000000" w:rsidR="00000000" w:rsidRPr="00000000">
        <w:rPr>
          <w:i w:val="1"/>
          <w:rtl w:val="0"/>
        </w:rPr>
        <w:t xml:space="preserve"> </w:t>
      </w:r>
      <w:r w:rsidDel="00000000" w:rsidR="00000000" w:rsidRPr="00000000">
        <w:rPr>
          <w:rtl w:val="0"/>
        </w:rPr>
        <w:t xml:space="preserve">https://robotics-transformer2.github.io</w:t>
      </w:r>
      <w:r w:rsidDel="00000000" w:rsidR="00000000" w:rsidRPr="00000000">
        <w:rPr>
          <w:rtl w:val="0"/>
        </w:rPr>
      </w:r>
    </w:p>
    <w:p w:rsidR="00000000" w:rsidDel="00000000" w:rsidP="00000000" w:rsidRDefault="00000000" w:rsidRPr="00000000" w14:paraId="00000110">
      <w:pPr>
        <w:spacing w:line="276" w:lineRule="auto"/>
        <w:ind w:left="0" w:firstLine="0"/>
        <w:rPr>
          <w:color w:val="333333"/>
          <w:highlight w:val="white"/>
        </w:rPr>
      </w:pPr>
      <w:r w:rsidDel="00000000" w:rsidR="00000000" w:rsidRPr="00000000">
        <w:rPr>
          <w:rtl w:val="0"/>
        </w:rPr>
      </w:r>
    </w:p>
    <w:p w:rsidR="00000000" w:rsidDel="00000000" w:rsidP="00000000" w:rsidRDefault="00000000" w:rsidRPr="00000000" w14:paraId="00000111">
      <w:pPr>
        <w:spacing w:line="276" w:lineRule="auto"/>
        <w:ind w:left="0" w:firstLine="0"/>
        <w:rPr>
          <w:color w:val="333333"/>
          <w:highlight w:val="white"/>
        </w:rPr>
      </w:pPr>
      <w:r w:rsidDel="00000000" w:rsidR="00000000" w:rsidRPr="00000000">
        <w:rPr>
          <w:color w:val="333333"/>
          <w:highlight w:val="white"/>
          <w:rtl w:val="0"/>
        </w:rPr>
        <w:t xml:space="preserve">[5] </w:t>
      </w:r>
      <w:r w:rsidDel="00000000" w:rsidR="00000000" w:rsidRPr="00000000">
        <w:rPr>
          <w:b w:val="1"/>
          <w:color w:val="333333"/>
          <w:highlight w:val="white"/>
          <w:rtl w:val="0"/>
        </w:rPr>
        <w:t xml:space="preserve">Ackerman E (2024).</w:t>
      </w:r>
      <w:r w:rsidDel="00000000" w:rsidR="00000000" w:rsidRPr="00000000">
        <w:rPr>
          <w:color w:val="333333"/>
          <w:highlight w:val="white"/>
          <w:rtl w:val="0"/>
        </w:rPr>
        <w:t xml:space="preserve"> </w:t>
      </w:r>
      <w:r w:rsidDel="00000000" w:rsidR="00000000" w:rsidRPr="00000000">
        <w:rPr>
          <w:i w:val="1"/>
          <w:color w:val="333333"/>
          <w:highlight w:val="white"/>
          <w:rtl w:val="0"/>
        </w:rPr>
        <w:t xml:space="preserve">That Awesome Robot Demo Could Have a Human in the Loop. </w:t>
      </w:r>
      <w:r w:rsidDel="00000000" w:rsidR="00000000" w:rsidRPr="00000000">
        <w:rPr>
          <w:color w:val="333333"/>
          <w:highlight w:val="white"/>
          <w:rtl w:val="0"/>
        </w:rPr>
        <w:t xml:space="preserve">IEEE Spectrum. Available at: </w:t>
      </w:r>
      <w:hyperlink r:id="rId14">
        <w:r w:rsidDel="00000000" w:rsidR="00000000" w:rsidRPr="00000000">
          <w:rPr>
            <w:color w:val="1155cc"/>
            <w:highlight w:val="white"/>
            <w:u w:val="single"/>
            <w:rtl w:val="0"/>
          </w:rPr>
          <w:t xml:space="preserve">https://spectrum.ieee.org/amp/robot-teleoperation-autonomy-2667060864</w:t>
        </w:r>
      </w:hyperlink>
      <w:r w:rsidDel="00000000" w:rsidR="00000000" w:rsidRPr="00000000">
        <w:rPr>
          <w:color w:val="333333"/>
          <w:highlight w:val="white"/>
          <w:rtl w:val="0"/>
        </w:rPr>
        <w:t xml:space="preserve"> </w:t>
      </w:r>
    </w:p>
    <w:p w:rsidR="00000000" w:rsidDel="00000000" w:rsidP="00000000" w:rsidRDefault="00000000" w:rsidRPr="00000000" w14:paraId="00000112">
      <w:pPr>
        <w:spacing w:line="276" w:lineRule="auto"/>
        <w:ind w:left="0" w:firstLine="0"/>
        <w:rPr>
          <w:color w:val="333333"/>
          <w:highlight w:val="white"/>
        </w:rPr>
      </w:pPr>
      <w:r w:rsidDel="00000000" w:rsidR="00000000" w:rsidRPr="00000000">
        <w:rPr>
          <w:rtl w:val="0"/>
        </w:rPr>
      </w:r>
    </w:p>
    <w:p w:rsidR="00000000" w:rsidDel="00000000" w:rsidP="00000000" w:rsidRDefault="00000000" w:rsidRPr="00000000" w14:paraId="00000113">
      <w:pPr>
        <w:spacing w:line="276" w:lineRule="auto"/>
        <w:ind w:left="0" w:firstLine="0"/>
        <w:rPr>
          <w:color w:val="333333"/>
          <w:highlight w:val="white"/>
        </w:rPr>
      </w:pPr>
      <w:r w:rsidDel="00000000" w:rsidR="00000000" w:rsidRPr="00000000">
        <w:rPr>
          <w:color w:val="333333"/>
          <w:highlight w:val="white"/>
          <w:rtl w:val="0"/>
        </w:rPr>
        <w:t xml:space="preserve">[6] </w:t>
      </w:r>
      <w:r w:rsidDel="00000000" w:rsidR="00000000" w:rsidRPr="00000000">
        <w:rPr>
          <w:b w:val="1"/>
          <w:color w:val="333333"/>
          <w:highlight w:val="white"/>
          <w:rtl w:val="0"/>
        </w:rPr>
        <w:t xml:space="preserve">Shalf J (2020).</w:t>
      </w:r>
      <w:r w:rsidDel="00000000" w:rsidR="00000000" w:rsidRPr="00000000">
        <w:rPr>
          <w:color w:val="333333"/>
          <w:highlight w:val="white"/>
          <w:rtl w:val="0"/>
        </w:rPr>
        <w:t xml:space="preserve">  </w:t>
      </w:r>
      <w:r w:rsidDel="00000000" w:rsidR="00000000" w:rsidRPr="00000000">
        <w:rPr>
          <w:i w:val="1"/>
          <w:color w:val="333333"/>
          <w:highlight w:val="white"/>
          <w:rtl w:val="0"/>
        </w:rPr>
        <w:t xml:space="preserve">The future of computing beyond Moore’s Law</w:t>
      </w:r>
      <w:r w:rsidDel="00000000" w:rsidR="00000000" w:rsidRPr="00000000">
        <w:rPr>
          <w:color w:val="333333"/>
          <w:highlight w:val="white"/>
          <w:rtl w:val="0"/>
        </w:rPr>
        <w:t xml:space="preserve">. Phil. Trans. R. Soc. A378. doi:20190061</w:t>
      </w:r>
    </w:p>
    <w:p w:rsidR="00000000" w:rsidDel="00000000" w:rsidP="00000000" w:rsidRDefault="00000000" w:rsidRPr="00000000" w14:paraId="00000114">
      <w:pPr>
        <w:spacing w:line="276" w:lineRule="auto"/>
        <w:ind w:left="0" w:firstLine="0"/>
        <w:rPr>
          <w:color w:val="333333"/>
          <w:highlight w:val="white"/>
        </w:rPr>
      </w:pPr>
      <w:r w:rsidDel="00000000" w:rsidR="00000000" w:rsidRPr="00000000">
        <w:rPr>
          <w:rtl w:val="0"/>
        </w:rPr>
      </w:r>
    </w:p>
    <w:p w:rsidR="00000000" w:rsidDel="00000000" w:rsidP="00000000" w:rsidRDefault="00000000" w:rsidRPr="00000000" w14:paraId="00000115">
      <w:pPr>
        <w:spacing w:line="276" w:lineRule="auto"/>
        <w:ind w:left="0" w:firstLine="0"/>
        <w:rPr>
          <w:color w:val="333333"/>
          <w:highlight w:val="white"/>
        </w:rPr>
      </w:pPr>
      <w:r w:rsidDel="00000000" w:rsidR="00000000" w:rsidRPr="00000000">
        <w:rPr>
          <w:color w:val="333333"/>
          <w:highlight w:val="white"/>
          <w:rtl w:val="0"/>
        </w:rPr>
        <w:t xml:space="preserve">[7] </w:t>
      </w:r>
      <w:r w:rsidDel="00000000" w:rsidR="00000000" w:rsidRPr="00000000">
        <w:rPr>
          <w:b w:val="1"/>
          <w:color w:val="333333"/>
          <w:highlight w:val="white"/>
          <w:rtl w:val="0"/>
        </w:rPr>
        <w:t xml:space="preserve">Codol. O, Kashefi. M, Forgaard. C, Galea. J, Pruszynski. J, Gribble. P (2023). </w:t>
      </w:r>
      <w:r w:rsidDel="00000000" w:rsidR="00000000" w:rsidRPr="00000000">
        <w:rPr>
          <w:i w:val="1"/>
          <w:color w:val="333333"/>
          <w:highlight w:val="white"/>
          <w:rtl w:val="0"/>
        </w:rPr>
        <w:t xml:space="preserve">Sensorimotor feedback loops are selectively sensitive to reward.</w:t>
      </w:r>
      <w:r w:rsidDel="00000000" w:rsidR="00000000" w:rsidRPr="00000000">
        <w:rPr>
          <w:color w:val="333333"/>
          <w:highlight w:val="white"/>
          <w:rtl w:val="0"/>
        </w:rPr>
        <w:t xml:space="preserve"> eLife, 12:e81325 doi:  </w:t>
      </w:r>
      <w:hyperlink r:id="rId15">
        <w:r w:rsidDel="00000000" w:rsidR="00000000" w:rsidRPr="00000000">
          <w:rPr>
            <w:color w:val="1155cc"/>
            <w:highlight w:val="white"/>
            <w:u w:val="single"/>
            <w:rtl w:val="0"/>
          </w:rPr>
          <w:t xml:space="preserve">https://doi.org/10.7554/eLife.81325</w:t>
        </w:r>
      </w:hyperlink>
      <w:r w:rsidDel="00000000" w:rsidR="00000000" w:rsidRPr="00000000">
        <w:rPr>
          <w:rtl w:val="0"/>
        </w:rPr>
      </w:r>
    </w:p>
    <w:p w:rsidR="00000000" w:rsidDel="00000000" w:rsidP="00000000" w:rsidRDefault="00000000" w:rsidRPr="00000000" w14:paraId="00000116">
      <w:pPr>
        <w:spacing w:line="276" w:lineRule="auto"/>
        <w:ind w:left="0" w:firstLine="0"/>
        <w:rPr>
          <w:color w:val="333333"/>
          <w:highlight w:val="white"/>
        </w:rPr>
      </w:pPr>
      <w:r w:rsidDel="00000000" w:rsidR="00000000" w:rsidRPr="00000000">
        <w:rPr>
          <w:rtl w:val="0"/>
        </w:rPr>
      </w:r>
    </w:p>
    <w:p w:rsidR="00000000" w:rsidDel="00000000" w:rsidP="00000000" w:rsidRDefault="00000000" w:rsidRPr="00000000" w14:paraId="00000117">
      <w:pPr>
        <w:spacing w:line="276" w:lineRule="auto"/>
        <w:ind w:left="0" w:firstLine="0"/>
        <w:rPr>
          <w:color w:val="333333"/>
          <w:highlight w:val="white"/>
        </w:rPr>
      </w:pPr>
      <w:r w:rsidDel="00000000" w:rsidR="00000000" w:rsidRPr="00000000">
        <w:rPr>
          <w:color w:val="333333"/>
          <w:highlight w:val="white"/>
          <w:rtl w:val="0"/>
        </w:rPr>
        <w:t xml:space="preserve">[8] </w:t>
      </w:r>
      <w:r w:rsidDel="00000000" w:rsidR="00000000" w:rsidRPr="00000000">
        <w:rPr>
          <w:b w:val="1"/>
          <w:color w:val="333333"/>
          <w:highlight w:val="white"/>
          <w:rtl w:val="0"/>
        </w:rPr>
        <w:t xml:space="preserve">Science Magazine (2018). </w:t>
      </w:r>
      <w:r w:rsidDel="00000000" w:rsidR="00000000" w:rsidRPr="00000000">
        <w:rPr>
          <w:i w:val="1"/>
          <w:color w:val="333333"/>
          <w:highlight w:val="white"/>
          <w:rtl w:val="0"/>
        </w:rPr>
        <w:t xml:space="preserve">Bees have more brains than we bargained for.</w:t>
      </w:r>
      <w:r w:rsidDel="00000000" w:rsidR="00000000" w:rsidRPr="00000000">
        <w:rPr>
          <w:color w:val="333333"/>
          <w:highlight w:val="white"/>
          <w:rtl w:val="0"/>
        </w:rPr>
        <w:t xml:space="preserve"> [Online video]. Available at: </w:t>
      </w:r>
      <w:hyperlink r:id="rId16">
        <w:r w:rsidDel="00000000" w:rsidR="00000000" w:rsidRPr="00000000">
          <w:rPr>
            <w:color w:val="1155cc"/>
            <w:highlight w:val="white"/>
            <w:u w:val="single"/>
            <w:rtl w:val="0"/>
          </w:rPr>
          <w:t xml:space="preserve">https://www.youtube.com/watch?v=fJyHeUaSMVw</w:t>
        </w:r>
      </w:hyperlink>
      <w:r w:rsidDel="00000000" w:rsidR="00000000" w:rsidRPr="00000000">
        <w:rPr>
          <w:color w:val="333333"/>
          <w:highlight w:val="white"/>
          <w:rtl w:val="0"/>
        </w:rPr>
        <w:t xml:space="preserve">.</w:t>
      </w:r>
    </w:p>
    <w:p w:rsidR="00000000" w:rsidDel="00000000" w:rsidP="00000000" w:rsidRDefault="00000000" w:rsidRPr="00000000" w14:paraId="00000118">
      <w:pPr>
        <w:spacing w:line="276" w:lineRule="auto"/>
        <w:ind w:left="0" w:firstLine="0"/>
        <w:rPr>
          <w:color w:val="333333"/>
          <w:highlight w:val="white"/>
        </w:rPr>
      </w:pPr>
      <w:r w:rsidDel="00000000" w:rsidR="00000000" w:rsidRPr="00000000">
        <w:rPr>
          <w:rtl w:val="0"/>
        </w:rPr>
      </w:r>
    </w:p>
    <w:p w:rsidR="00000000" w:rsidDel="00000000" w:rsidP="00000000" w:rsidRDefault="00000000" w:rsidRPr="00000000" w14:paraId="00000119">
      <w:pPr>
        <w:spacing w:line="276" w:lineRule="auto"/>
        <w:ind w:left="0" w:firstLine="0"/>
        <w:rPr>
          <w:color w:val="333333"/>
          <w:highlight w:val="white"/>
        </w:rPr>
      </w:pPr>
      <w:r w:rsidDel="00000000" w:rsidR="00000000" w:rsidRPr="00000000">
        <w:rPr>
          <w:color w:val="333333"/>
          <w:highlight w:val="white"/>
          <w:rtl w:val="0"/>
        </w:rPr>
        <w:t xml:space="preserve">[9] </w:t>
      </w:r>
      <w:r w:rsidDel="00000000" w:rsidR="00000000" w:rsidRPr="00000000">
        <w:rPr>
          <w:b w:val="1"/>
          <w:color w:val="333333"/>
          <w:highlight w:val="white"/>
          <w:rtl w:val="0"/>
        </w:rPr>
        <w:t xml:space="preserve">Pfeifer, R. Bongard, J. (2006).</w:t>
      </w:r>
      <w:r w:rsidDel="00000000" w:rsidR="00000000" w:rsidRPr="00000000">
        <w:rPr>
          <w:color w:val="333333"/>
          <w:highlight w:val="white"/>
          <w:rtl w:val="0"/>
        </w:rPr>
        <w:t xml:space="preserve"> </w:t>
      </w:r>
      <w:r w:rsidDel="00000000" w:rsidR="00000000" w:rsidRPr="00000000">
        <w:rPr>
          <w:i w:val="1"/>
          <w:color w:val="333333"/>
          <w:highlight w:val="white"/>
          <w:rtl w:val="0"/>
        </w:rPr>
        <w:t xml:space="preserve">How the body shapes the way we think: a new view of intelligence</w:t>
      </w:r>
      <w:r w:rsidDel="00000000" w:rsidR="00000000" w:rsidRPr="00000000">
        <w:rPr>
          <w:color w:val="333333"/>
          <w:highlight w:val="white"/>
          <w:rtl w:val="0"/>
        </w:rPr>
        <w:t xml:space="preserve">. The MIT Press</w:t>
      </w:r>
    </w:p>
    <w:p w:rsidR="00000000" w:rsidDel="00000000" w:rsidP="00000000" w:rsidRDefault="00000000" w:rsidRPr="00000000" w14:paraId="0000011A">
      <w:pPr>
        <w:spacing w:line="276" w:lineRule="auto"/>
        <w:ind w:left="0" w:firstLine="0"/>
        <w:rPr>
          <w:color w:val="333333"/>
          <w:highlight w:val="white"/>
        </w:rPr>
      </w:pPr>
      <w:r w:rsidDel="00000000" w:rsidR="00000000" w:rsidRPr="00000000">
        <w:rPr>
          <w:rtl w:val="0"/>
        </w:rPr>
      </w:r>
    </w:p>
    <w:p w:rsidR="00000000" w:rsidDel="00000000" w:rsidP="00000000" w:rsidRDefault="00000000" w:rsidRPr="00000000" w14:paraId="0000011B">
      <w:pPr>
        <w:spacing w:line="276" w:lineRule="auto"/>
        <w:ind w:left="0" w:firstLine="0"/>
        <w:rPr>
          <w:color w:val="333333"/>
          <w:highlight w:val="white"/>
        </w:rPr>
      </w:pPr>
      <w:r w:rsidDel="00000000" w:rsidR="00000000" w:rsidRPr="00000000">
        <w:rPr>
          <w:color w:val="333333"/>
          <w:highlight w:val="white"/>
          <w:rtl w:val="0"/>
        </w:rPr>
        <w:t xml:space="preserve">[10] </w:t>
      </w:r>
      <w:r w:rsidDel="00000000" w:rsidR="00000000" w:rsidRPr="00000000">
        <w:rPr>
          <w:b w:val="1"/>
          <w:color w:val="333333"/>
          <w:highlight w:val="white"/>
          <w:rtl w:val="0"/>
        </w:rPr>
        <w:t xml:space="preserve">Hauser, H. Füchslin, R. Pfeifer, R. (2024)</w:t>
      </w:r>
      <w:r w:rsidDel="00000000" w:rsidR="00000000" w:rsidRPr="00000000">
        <w:rPr>
          <w:i w:val="1"/>
          <w:color w:val="333333"/>
          <w:highlight w:val="white"/>
          <w:rtl w:val="0"/>
        </w:rPr>
        <w:t xml:space="preserve"> E-book on Opinions and Outlook on Morphological Computation</w:t>
      </w:r>
      <w:r w:rsidDel="00000000" w:rsidR="00000000" w:rsidRPr="00000000">
        <w:rPr>
          <w:color w:val="333333"/>
          <w:highlight w:val="white"/>
          <w:rtl w:val="0"/>
        </w:rPr>
        <w:t xml:space="preserve"> [Online]. Available at: </w:t>
      </w:r>
      <w:hyperlink r:id="rId17">
        <w:r w:rsidDel="00000000" w:rsidR="00000000" w:rsidRPr="00000000">
          <w:rPr>
            <w:color w:val="1155cc"/>
            <w:highlight w:val="white"/>
            <w:u w:val="single"/>
            <w:rtl w:val="0"/>
          </w:rPr>
          <w:t xml:space="preserve">https://www.morphologicalcomputation.org/e-book</w:t>
        </w:r>
      </w:hyperlink>
      <w:r w:rsidDel="00000000" w:rsidR="00000000" w:rsidRPr="00000000">
        <w:rPr>
          <w:rtl w:val="0"/>
        </w:rPr>
      </w:r>
    </w:p>
    <w:p w:rsidR="00000000" w:rsidDel="00000000" w:rsidP="00000000" w:rsidRDefault="00000000" w:rsidRPr="00000000" w14:paraId="0000011C">
      <w:pPr>
        <w:spacing w:line="276" w:lineRule="auto"/>
        <w:ind w:left="0" w:firstLine="0"/>
        <w:rPr>
          <w:color w:val="333333"/>
          <w:highlight w:val="white"/>
        </w:rPr>
      </w:pPr>
      <w:r w:rsidDel="00000000" w:rsidR="00000000" w:rsidRPr="00000000">
        <w:rPr>
          <w:rtl w:val="0"/>
        </w:rPr>
      </w:r>
    </w:p>
    <w:p w:rsidR="00000000" w:rsidDel="00000000" w:rsidP="00000000" w:rsidRDefault="00000000" w:rsidRPr="00000000" w14:paraId="0000011D">
      <w:pPr>
        <w:spacing w:line="276" w:lineRule="auto"/>
        <w:ind w:left="0" w:firstLine="0"/>
        <w:rPr>
          <w:color w:val="333333"/>
          <w:highlight w:val="white"/>
        </w:rPr>
      </w:pPr>
      <w:r w:rsidDel="00000000" w:rsidR="00000000" w:rsidRPr="00000000">
        <w:rPr>
          <w:color w:val="333333"/>
          <w:highlight w:val="white"/>
          <w:rtl w:val="0"/>
        </w:rPr>
        <w:t xml:space="preserve">[11] </w:t>
      </w:r>
      <w:r w:rsidDel="00000000" w:rsidR="00000000" w:rsidRPr="00000000">
        <w:rPr>
          <w:b w:val="1"/>
          <w:color w:val="333333"/>
          <w:highlight w:val="white"/>
          <w:rtl w:val="0"/>
        </w:rPr>
        <w:t xml:space="preserve">Sheard. C,Street. S E,Evans. C, Lala. K N, Healy S D, Sugasawa S. (2023)</w:t>
      </w:r>
      <w:r w:rsidDel="00000000" w:rsidR="00000000" w:rsidRPr="00000000">
        <w:rPr>
          <w:color w:val="333333"/>
          <w:highlight w:val="white"/>
          <w:rtl w:val="0"/>
        </w:rPr>
        <w:t xml:space="preserve"> </w:t>
      </w:r>
      <w:r w:rsidDel="00000000" w:rsidR="00000000" w:rsidRPr="00000000">
        <w:rPr>
          <w:i w:val="1"/>
          <w:color w:val="333333"/>
          <w:highlight w:val="white"/>
          <w:rtl w:val="0"/>
        </w:rPr>
        <w:t xml:space="preserve">Beak shape and nest material use in birds</w:t>
      </w:r>
      <w:r w:rsidDel="00000000" w:rsidR="00000000" w:rsidRPr="00000000">
        <w:rPr>
          <w:color w:val="333333"/>
          <w:highlight w:val="white"/>
          <w:rtl w:val="0"/>
        </w:rPr>
        <w:t xml:space="preserve">. Phil. Trans. R. Soc. B378: doi:20220147.</w:t>
      </w:r>
    </w:p>
    <w:p w:rsidR="00000000" w:rsidDel="00000000" w:rsidP="00000000" w:rsidRDefault="00000000" w:rsidRPr="00000000" w14:paraId="0000011E">
      <w:pPr>
        <w:spacing w:line="276" w:lineRule="auto"/>
        <w:ind w:left="0" w:firstLine="0"/>
        <w:rPr>
          <w:color w:val="333333"/>
          <w:highlight w:val="white"/>
        </w:rPr>
      </w:pPr>
      <w:r w:rsidDel="00000000" w:rsidR="00000000" w:rsidRPr="00000000">
        <w:rPr>
          <w:rtl w:val="0"/>
        </w:rPr>
      </w:r>
    </w:p>
    <w:p w:rsidR="00000000" w:rsidDel="00000000" w:rsidP="00000000" w:rsidRDefault="00000000" w:rsidRPr="00000000" w14:paraId="0000011F">
      <w:pPr>
        <w:spacing w:after="240" w:line="276" w:lineRule="auto"/>
        <w:ind w:left="0" w:firstLine="0"/>
        <w:rPr>
          <w:color w:val="333333"/>
          <w:highlight w:val="white"/>
        </w:rPr>
      </w:pPr>
      <w:r w:rsidDel="00000000" w:rsidR="00000000" w:rsidRPr="00000000">
        <w:rPr>
          <w:color w:val="333333"/>
          <w:highlight w:val="white"/>
          <w:rtl w:val="0"/>
        </w:rPr>
        <w:t xml:space="preserve">[12] </w:t>
      </w:r>
      <w:r w:rsidDel="00000000" w:rsidR="00000000" w:rsidRPr="00000000">
        <w:rPr>
          <w:b w:val="1"/>
          <w:color w:val="333333"/>
          <w:highlight w:val="white"/>
          <w:rtl w:val="0"/>
        </w:rPr>
        <w:t xml:space="preserve">Gesslbauer, B., Hruby, L.A., Roche, A.D., Farina, D., Blumer, R. and Aszmann, O.C. (2017). </w:t>
      </w:r>
      <w:r w:rsidDel="00000000" w:rsidR="00000000" w:rsidRPr="00000000">
        <w:rPr>
          <w:i w:val="1"/>
          <w:color w:val="333333"/>
          <w:highlight w:val="white"/>
          <w:rtl w:val="0"/>
        </w:rPr>
        <w:t xml:space="preserve">Axonal components of nerves innervating the human arm.</w:t>
      </w:r>
      <w:r w:rsidDel="00000000" w:rsidR="00000000" w:rsidRPr="00000000">
        <w:rPr>
          <w:color w:val="333333"/>
          <w:highlight w:val="white"/>
          <w:rtl w:val="0"/>
        </w:rPr>
        <w:t xml:space="preserve"> Annals of Neurology, 82(3), pp.396–408. doi:https://doi.org/10.1002/ana.25018.</w:t>
      </w:r>
    </w:p>
    <w:p w:rsidR="00000000" w:rsidDel="00000000" w:rsidP="00000000" w:rsidRDefault="00000000" w:rsidRPr="00000000" w14:paraId="00000120">
      <w:pPr>
        <w:spacing w:line="276" w:lineRule="auto"/>
        <w:ind w:left="0" w:firstLine="0"/>
        <w:rPr>
          <w:color w:val="333333"/>
          <w:highlight w:val="white"/>
        </w:rPr>
      </w:pPr>
      <w:r w:rsidDel="00000000" w:rsidR="00000000" w:rsidRPr="00000000">
        <w:rPr>
          <w:color w:val="222222"/>
          <w:highlight w:val="white"/>
          <w:rtl w:val="0"/>
        </w:rPr>
        <w:t xml:space="preserve">[13] </w:t>
      </w:r>
      <w:r w:rsidDel="00000000" w:rsidR="00000000" w:rsidRPr="00000000">
        <w:rPr>
          <w:b w:val="1"/>
          <w:color w:val="222222"/>
          <w:highlight w:val="white"/>
          <w:rtl w:val="0"/>
        </w:rPr>
        <w:t xml:space="preserve">Allen, R. (2017).</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Lessons from history for the future of work.</w:t>
      </w:r>
      <w:r w:rsidDel="00000000" w:rsidR="00000000" w:rsidRPr="00000000">
        <w:rPr>
          <w:color w:val="222222"/>
          <w:highlight w:val="white"/>
          <w:rtl w:val="0"/>
        </w:rPr>
        <w:t xml:space="preserve"> Nature. 550, 321–324 . doi: https://doi.org/10.1038/550321a</w:t>
      </w:r>
      <w:r w:rsidDel="00000000" w:rsidR="00000000" w:rsidRPr="00000000">
        <w:rPr>
          <w:rtl w:val="0"/>
        </w:rPr>
      </w:r>
    </w:p>
    <w:p w:rsidR="00000000" w:rsidDel="00000000" w:rsidP="00000000" w:rsidRDefault="00000000" w:rsidRPr="00000000" w14:paraId="00000121">
      <w:pPr>
        <w:spacing w:line="276" w:lineRule="auto"/>
        <w:ind w:left="0" w:firstLine="0"/>
        <w:rPr>
          <w:color w:val="333333"/>
          <w:highlight w:val="white"/>
        </w:rPr>
      </w:pPr>
      <w:r w:rsidDel="00000000" w:rsidR="00000000" w:rsidRPr="00000000">
        <w:rPr>
          <w:rtl w:val="0"/>
        </w:rPr>
      </w:r>
    </w:p>
    <w:p w:rsidR="00000000" w:rsidDel="00000000" w:rsidP="00000000" w:rsidRDefault="00000000" w:rsidRPr="00000000" w14:paraId="00000122">
      <w:pPr>
        <w:spacing w:line="276" w:lineRule="auto"/>
        <w:ind w:left="0" w:firstLine="0"/>
        <w:rPr/>
      </w:pPr>
      <w:r w:rsidDel="00000000" w:rsidR="00000000" w:rsidRPr="00000000">
        <w:rPr>
          <w:color w:val="333333"/>
          <w:highlight w:val="white"/>
          <w:rtl w:val="0"/>
        </w:rPr>
        <w:t xml:space="preserve">[14] </w:t>
      </w:r>
      <w:r w:rsidDel="00000000" w:rsidR="00000000" w:rsidRPr="00000000">
        <w:rPr>
          <w:b w:val="1"/>
          <w:color w:val="333333"/>
          <w:highlight w:val="white"/>
          <w:rtl w:val="0"/>
        </w:rPr>
        <w:t xml:space="preserve">Dalrymple, D. (2024)</w:t>
      </w:r>
      <w:r w:rsidDel="00000000" w:rsidR="00000000" w:rsidRPr="00000000">
        <w:rPr>
          <w:color w:val="333333"/>
          <w:highlight w:val="white"/>
          <w:rtl w:val="0"/>
        </w:rPr>
        <w:t xml:space="preserve"> </w:t>
      </w:r>
      <w:r w:rsidDel="00000000" w:rsidR="00000000" w:rsidRPr="00000000">
        <w:rPr>
          <w:i w:val="1"/>
          <w:color w:val="333333"/>
          <w:highlight w:val="white"/>
          <w:rtl w:val="0"/>
        </w:rPr>
        <w:t xml:space="preserve">Safeguarded AI: constructing safety by design.</w:t>
      </w:r>
      <w:r w:rsidDel="00000000" w:rsidR="00000000" w:rsidRPr="00000000">
        <w:rPr>
          <w:color w:val="333333"/>
          <w:highlight w:val="white"/>
          <w:rtl w:val="0"/>
        </w:rPr>
        <w:t xml:space="preserve"> Advanced Research and Invention Agency. Available at: https://www.aria.org.uk/wp-content/uploads/2024/01/ARIA-Safeguarded-AI-Programme-Thesis-V1.pdf</w:t>
      </w:r>
      <w:r w:rsidDel="00000000" w:rsidR="00000000" w:rsidRPr="00000000">
        <w:rPr>
          <w:rtl w:val="0"/>
        </w:rPr>
      </w:r>
    </w:p>
    <w:p w:rsidR="00000000" w:rsidDel="00000000" w:rsidP="00000000" w:rsidRDefault="00000000" w:rsidRPr="00000000" w14:paraId="00000123">
      <w:pPr>
        <w:spacing w:line="276" w:lineRule="auto"/>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t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os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Jos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Jost" w:cs="Jost" w:eastAsia="Jost" w:hAnsi="Jost"/>
        <w:sz w:val="24"/>
        <w:szCs w:val="24"/>
        <w:lang w:val="en_GB"/>
      </w:rPr>
    </w:rPrDefault>
    <w:pPrDefault>
      <w:pPr>
        <w:spacing w:line="21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lineRule="auto"/>
      <w:ind w:left="850.3937007874016" w:firstLine="0"/>
    </w:pPr>
    <w:rPr>
      <w:rFonts w:ascii="Jost Medium" w:cs="Jost Medium" w:eastAsia="Jost Medium" w:hAnsi="Jost Medium"/>
      <w:color w:val="51a2a2"/>
      <w:sz w:val="26"/>
      <w:szCs w:val="26"/>
    </w:rPr>
  </w:style>
  <w:style w:type="paragraph" w:styleId="Heading2">
    <w:name w:val="heading 2"/>
    <w:basedOn w:val="Normal"/>
    <w:next w:val="Normal"/>
    <w:pPr>
      <w:keepNext w:val="1"/>
      <w:keepLines w:val="1"/>
      <w:spacing w:after="240" w:line="240" w:lineRule="auto"/>
      <w:ind w:left="850.3937007874016" w:firstLine="0"/>
    </w:pPr>
    <w:rPr>
      <w:rFonts w:ascii="Jost Medium" w:cs="Jost Medium" w:eastAsia="Jost Medium" w:hAnsi="Jost Medium"/>
      <w:sz w:val="26"/>
      <w:szCs w:val="26"/>
    </w:rPr>
  </w:style>
  <w:style w:type="paragraph" w:styleId="Heading3">
    <w:name w:val="heading 3"/>
    <w:basedOn w:val="Normal"/>
    <w:next w:val="Normal"/>
    <w:pPr>
      <w:keepNext w:val="1"/>
      <w:keepLines w:val="1"/>
      <w:spacing w:after="200" w:line="240" w:lineRule="auto"/>
      <w:ind w:left="0" w:firstLine="850.3937007874016"/>
    </w:pPr>
    <w:rPr>
      <w:rFonts w:ascii="Jost Medium" w:cs="Jost Medium" w:eastAsia="Jost Medium" w:hAnsi="Jost Medium"/>
      <w:color w:val="ee9100"/>
      <w:sz w:val="26"/>
      <w:szCs w:val="26"/>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ind w:left="850.3937007874016" w:firstLine="0"/>
    </w:pPr>
    <w:rPr>
      <w:rFonts w:ascii="Jost Medium" w:cs="Jost Medium" w:eastAsia="Jost Medium" w:hAnsi="Jost Medium"/>
      <w:sz w:val="46"/>
      <w:szCs w:val="46"/>
    </w:rPr>
  </w:style>
  <w:style w:type="paragraph" w:styleId="Subtitle">
    <w:name w:val="Subtitle"/>
    <w:basedOn w:val="Normal"/>
    <w:next w:val="Normal"/>
    <w:pPr>
      <w:keepNext w:val="1"/>
      <w:keepLines w:val="1"/>
      <w:spacing w:after="340" w:line="192.00000000000003" w:lineRule="auto"/>
      <w:ind w:left="850.3937007874016" w:firstLine="0"/>
    </w:pPr>
    <w:rPr>
      <w:rFonts w:ascii="Jost Light" w:cs="Jost Light" w:eastAsia="Jost Light" w:hAnsi="Jost Light"/>
      <w:sz w:val="46"/>
      <w:szCs w:val="4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hyperlink" Target="https://www.oxfordeconomics.com/wp-content/uploads/2023/07/HowRobotsChangetheWorld.pdf" TargetMode="External"/><Relationship Id="rId12" Type="http://schemas.openxmlformats.org/officeDocument/2006/relationships/hyperlink" Target="https://forms.monday.com/forms/b59b0fd3dcd70916fb5dc2a3cc10dd1e?r=euc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s://doi.org/10.7554/eLife.81325" TargetMode="External"/><Relationship Id="rId14" Type="http://schemas.openxmlformats.org/officeDocument/2006/relationships/hyperlink" Target="https://spectrum.ieee.org/amp/robot-teleoperation-autonomy-2667060864" TargetMode="External"/><Relationship Id="rId17" Type="http://schemas.openxmlformats.org/officeDocument/2006/relationships/hyperlink" Target="https://www.morphologicalcomputation.org/e-book" TargetMode="External"/><Relationship Id="rId16" Type="http://schemas.openxmlformats.org/officeDocument/2006/relationships/hyperlink" Target="https://www.youtube.com/watch?v=fJyHeUaSMVw"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hyperlink" Target="https://www.aria.org.uk/wp-content/uploads/2023/11/ARIA-Smart-machines-need-smarter-bodies-v1.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ostLight-regular.ttf"/><Relationship Id="rId2" Type="http://schemas.openxmlformats.org/officeDocument/2006/relationships/font" Target="fonts/JostLight-bold.ttf"/><Relationship Id="rId3" Type="http://schemas.openxmlformats.org/officeDocument/2006/relationships/font" Target="fonts/JostLight-italic.ttf"/><Relationship Id="rId4" Type="http://schemas.openxmlformats.org/officeDocument/2006/relationships/font" Target="fonts/JostLight-boldItalic.ttf"/><Relationship Id="rId11" Type="http://schemas.openxmlformats.org/officeDocument/2006/relationships/font" Target="fonts/JostMedium-italic.ttf"/><Relationship Id="rId10" Type="http://schemas.openxmlformats.org/officeDocument/2006/relationships/font" Target="fonts/JostMedium-bold.ttf"/><Relationship Id="rId12" Type="http://schemas.openxmlformats.org/officeDocument/2006/relationships/font" Target="fonts/JostMedium-boldItalic.ttf"/><Relationship Id="rId9" Type="http://schemas.openxmlformats.org/officeDocument/2006/relationships/font" Target="fonts/JostMedium-regular.ttf"/><Relationship Id="rId5" Type="http://schemas.openxmlformats.org/officeDocument/2006/relationships/font" Target="fonts/Jost-regular.ttf"/><Relationship Id="rId6" Type="http://schemas.openxmlformats.org/officeDocument/2006/relationships/font" Target="fonts/Jost-bold.ttf"/><Relationship Id="rId7" Type="http://schemas.openxmlformats.org/officeDocument/2006/relationships/font" Target="fonts/Jost-italic.ttf"/><Relationship Id="rId8" Type="http://schemas.openxmlformats.org/officeDocument/2006/relationships/font" Target="fonts/Jos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